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95" w:rsidRDefault="006B21A8" w:rsidP="00E55408">
      <w:pPr>
        <w:spacing w:line="360" w:lineRule="auto"/>
        <w:ind w:left="-1327"/>
        <w:jc w:val="both"/>
        <w:rPr>
          <w:rFonts w:ascii="David" w:hAnsi="David" w:cs="David"/>
          <w:rtl/>
        </w:rPr>
      </w:pPr>
      <w:r w:rsidRPr="000008AF">
        <w:rPr>
          <w:rFonts w:ascii="David" w:hAnsi="David" w:cs="David"/>
          <w:rtl/>
        </w:rPr>
        <w:t xml:space="preserve">בס"ד , </w:t>
      </w:r>
      <w:r w:rsidR="000008AF" w:rsidRPr="000008AF">
        <w:rPr>
          <w:rFonts w:ascii="David" w:hAnsi="David" w:cs="David"/>
          <w:rtl/>
        </w:rPr>
        <w:t>ר"ח אדר א' תשפ"ד , פרשת משפטים</w:t>
      </w:r>
    </w:p>
    <w:p w:rsidR="000008AF" w:rsidRDefault="000008AF" w:rsidP="000008AF">
      <w:pPr>
        <w:spacing w:line="360" w:lineRule="auto"/>
        <w:ind w:left="-1044"/>
        <w:jc w:val="both"/>
        <w:rPr>
          <w:rFonts w:ascii="David" w:hAnsi="David" w:cs="David"/>
          <w:rtl/>
        </w:rPr>
      </w:pPr>
    </w:p>
    <w:p w:rsidR="00E55408" w:rsidRPr="00405BE7" w:rsidRDefault="00E55408" w:rsidP="00E55408">
      <w:pPr>
        <w:ind w:left="-1186"/>
        <w:rPr>
          <w:rFonts w:cs="David"/>
          <w:sz w:val="24"/>
          <w:szCs w:val="24"/>
          <w:rtl/>
        </w:rPr>
      </w:pPr>
      <w:r w:rsidRPr="00405BE7">
        <w:rPr>
          <w:rFonts w:cs="David" w:hint="cs"/>
          <w:sz w:val="24"/>
          <w:szCs w:val="24"/>
          <w:rtl/>
        </w:rPr>
        <w:t>לבנים היקרים מאוד והוריהם</w:t>
      </w:r>
    </w:p>
    <w:p w:rsidR="00E55408" w:rsidRDefault="00E55408" w:rsidP="00E55408">
      <w:pPr>
        <w:ind w:left="-1186"/>
        <w:rPr>
          <w:rFonts w:cs="David"/>
          <w:sz w:val="24"/>
          <w:szCs w:val="24"/>
          <w:rtl/>
        </w:rPr>
      </w:pPr>
      <w:r w:rsidRPr="00405BE7">
        <w:rPr>
          <w:rFonts w:cs="David" w:hint="cs"/>
          <w:sz w:val="24"/>
          <w:szCs w:val="24"/>
          <w:rtl/>
        </w:rPr>
        <w:t>שלום  וברכה.</w:t>
      </w:r>
    </w:p>
    <w:p w:rsidR="006E45DD" w:rsidRDefault="006E45DD" w:rsidP="00E55408">
      <w:pPr>
        <w:ind w:left="-1186"/>
        <w:rPr>
          <w:rFonts w:cs="David"/>
          <w:sz w:val="24"/>
          <w:szCs w:val="24"/>
          <w:rtl/>
        </w:rPr>
      </w:pPr>
    </w:p>
    <w:p w:rsidR="006E45DD" w:rsidRPr="006E45DD" w:rsidRDefault="006E45DD" w:rsidP="006E45DD">
      <w:pPr>
        <w:shd w:val="clear" w:color="auto" w:fill="FFFFFF"/>
        <w:spacing w:after="0" w:line="360" w:lineRule="auto"/>
        <w:ind w:left="232"/>
        <w:rPr>
          <w:rFonts w:ascii="Arial" w:eastAsia="Times New Roman" w:hAnsi="Arial" w:cs="Arial"/>
          <w:color w:val="222222"/>
          <w:sz w:val="24"/>
          <w:szCs w:val="24"/>
        </w:rPr>
      </w:pPr>
      <w:r w:rsidRPr="006E45DD">
        <w:rPr>
          <w:rFonts w:ascii="Arial" w:eastAsia="Times New Roman" w:hAnsi="Arial" w:cs="Guttman Yad-Brush" w:hint="cs"/>
          <w:color w:val="222222"/>
          <w:sz w:val="24"/>
          <w:szCs w:val="24"/>
          <w:rtl/>
        </w:rPr>
        <w:t>ישיבת גבעת שמואל משתתפ</w:t>
      </w:r>
      <w:r>
        <w:rPr>
          <w:rFonts w:ascii="Arial" w:eastAsia="Times New Roman" w:hAnsi="Arial" w:cs="Guttman Yad-Brush" w:hint="cs"/>
          <w:color w:val="222222"/>
          <w:sz w:val="24"/>
          <w:szCs w:val="24"/>
          <w:rtl/>
        </w:rPr>
        <w:t xml:space="preserve">ת באבלם וצערם של בני משפחת </w:t>
      </w:r>
      <w:proofErr w:type="spellStart"/>
      <w:r>
        <w:rPr>
          <w:rFonts w:ascii="Arial" w:eastAsia="Times New Roman" w:hAnsi="Arial" w:cs="Guttman Yad-Brush" w:hint="cs"/>
          <w:color w:val="222222"/>
          <w:sz w:val="24"/>
          <w:szCs w:val="24"/>
          <w:rtl/>
        </w:rPr>
        <w:t>פרקש</w:t>
      </w:r>
      <w:proofErr w:type="spellEnd"/>
    </w:p>
    <w:p w:rsidR="006E45DD" w:rsidRPr="006E45DD" w:rsidRDefault="006E45DD" w:rsidP="006E45DD">
      <w:pPr>
        <w:shd w:val="clear" w:color="auto" w:fill="FFFFFF"/>
        <w:spacing w:after="0" w:line="360" w:lineRule="auto"/>
        <w:ind w:left="720"/>
        <w:rPr>
          <w:rFonts w:ascii="Arial" w:eastAsia="Times New Roman" w:hAnsi="Arial" w:cs="Arial"/>
          <w:color w:val="222222"/>
          <w:sz w:val="24"/>
          <w:szCs w:val="24"/>
          <w:rtl/>
        </w:rPr>
      </w:pPr>
      <w:r>
        <w:rPr>
          <w:rFonts w:ascii="Arial" w:eastAsia="Times New Roman" w:hAnsi="Arial" w:cs="Guttman Yad-Brush" w:hint="cs"/>
          <w:color w:val="222222"/>
          <w:sz w:val="24"/>
          <w:szCs w:val="24"/>
          <w:rtl/>
        </w:rPr>
        <w:t xml:space="preserve">      </w:t>
      </w:r>
      <w:r w:rsidRPr="006E45DD">
        <w:rPr>
          <w:rFonts w:ascii="Arial" w:eastAsia="Times New Roman" w:hAnsi="Arial" w:cs="Guttman Yad-Brush" w:hint="cs"/>
          <w:color w:val="222222"/>
          <w:sz w:val="24"/>
          <w:szCs w:val="24"/>
          <w:rtl/>
        </w:rPr>
        <w:t xml:space="preserve">ותלמידינו </w:t>
      </w:r>
      <w:r>
        <w:rPr>
          <w:rFonts w:ascii="Arial" w:eastAsia="Times New Roman" w:hAnsi="Arial" w:cs="Guttman Yad-Brush" w:hint="cs"/>
          <w:color w:val="222222"/>
          <w:sz w:val="24"/>
          <w:szCs w:val="24"/>
          <w:rtl/>
        </w:rPr>
        <w:t xml:space="preserve">היקר </w:t>
      </w:r>
      <w:r w:rsidRPr="006E45DD">
        <w:rPr>
          <w:rFonts w:ascii="Arial" w:eastAsia="Times New Roman" w:hAnsi="Arial" w:cs="Guttman Yad-Brush" w:hint="cs"/>
          <w:color w:val="222222"/>
          <w:sz w:val="24"/>
          <w:szCs w:val="24"/>
          <w:rtl/>
        </w:rPr>
        <w:t>נתנאל</w:t>
      </w:r>
      <w:r>
        <w:rPr>
          <w:rFonts w:ascii="Arial" w:eastAsia="Times New Roman" w:hAnsi="Arial" w:cs="Guttman Yad-Brush" w:hint="cs"/>
          <w:color w:val="222222"/>
          <w:sz w:val="24"/>
          <w:szCs w:val="24"/>
          <w:rtl/>
        </w:rPr>
        <w:t xml:space="preserve"> </w:t>
      </w:r>
      <w:r w:rsidRPr="006E45DD">
        <w:rPr>
          <w:rFonts w:ascii="Arial" w:eastAsia="Times New Roman" w:hAnsi="Arial" w:cs="Guttman Yad-Brush" w:hint="cs"/>
          <w:color w:val="222222"/>
          <w:sz w:val="24"/>
          <w:szCs w:val="24"/>
          <w:rtl/>
        </w:rPr>
        <w:t>- תלמיד כיתה י</w:t>
      </w:r>
      <w:r>
        <w:rPr>
          <w:rFonts w:ascii="Arial" w:eastAsia="Times New Roman" w:hAnsi="Arial" w:cs="Guttman Yad-Brush" w:hint="cs"/>
          <w:color w:val="222222"/>
          <w:sz w:val="24"/>
          <w:szCs w:val="24"/>
          <w:rtl/>
        </w:rPr>
        <w:t>'</w:t>
      </w:r>
      <w:r w:rsidRPr="006E45DD">
        <w:rPr>
          <w:rFonts w:ascii="Arial" w:eastAsia="Times New Roman" w:hAnsi="Arial" w:cs="Guttman Yad-Brush" w:hint="cs"/>
          <w:color w:val="222222"/>
          <w:sz w:val="24"/>
          <w:szCs w:val="24"/>
          <w:rtl/>
        </w:rPr>
        <w:t>5,</w:t>
      </w:r>
    </w:p>
    <w:p w:rsidR="006E45DD" w:rsidRDefault="006E45DD" w:rsidP="006E45DD">
      <w:pPr>
        <w:shd w:val="clear" w:color="auto" w:fill="FFFFFF"/>
        <w:spacing w:after="0" w:line="360" w:lineRule="auto"/>
        <w:ind w:left="232"/>
        <w:rPr>
          <w:rFonts w:ascii="Arial" w:eastAsia="Times New Roman" w:hAnsi="Arial" w:cs="Arial"/>
          <w:color w:val="222222"/>
          <w:sz w:val="28"/>
          <w:szCs w:val="28"/>
          <w:rtl/>
        </w:rPr>
      </w:pPr>
      <w:r>
        <w:rPr>
          <w:rFonts w:ascii="Arial" w:eastAsia="Times New Roman" w:hAnsi="Arial" w:cs="Guttman Yad-Brush" w:hint="cs"/>
          <w:color w:val="222222"/>
          <w:sz w:val="28"/>
          <w:szCs w:val="28"/>
          <w:rtl/>
        </w:rPr>
        <w:t xml:space="preserve">   על פטירתה  של האחות בת 10 י</w:t>
      </w:r>
      <w:r w:rsidRPr="006E45DD">
        <w:rPr>
          <w:rFonts w:ascii="Arial" w:eastAsia="Times New Roman" w:hAnsi="Arial" w:cs="Guttman Yad-Brush" w:hint="cs"/>
          <w:color w:val="222222"/>
          <w:sz w:val="28"/>
          <w:szCs w:val="28"/>
          <w:rtl/>
        </w:rPr>
        <w:t xml:space="preserve">על </w:t>
      </w:r>
      <w:proofErr w:type="spellStart"/>
      <w:r w:rsidRPr="006E45DD">
        <w:rPr>
          <w:rFonts w:ascii="Arial" w:eastAsia="Times New Roman" w:hAnsi="Arial" w:cs="Guttman Yad-Brush" w:hint="cs"/>
          <w:color w:val="222222"/>
          <w:sz w:val="28"/>
          <w:szCs w:val="28"/>
          <w:rtl/>
        </w:rPr>
        <w:t>פרקש</w:t>
      </w:r>
      <w:proofErr w:type="spellEnd"/>
      <w:r w:rsidRPr="006E45DD">
        <w:rPr>
          <w:rFonts w:ascii="Arial" w:eastAsia="Times New Roman" w:hAnsi="Arial" w:cs="Guttman Yad-Brush" w:hint="cs"/>
          <w:color w:val="222222"/>
          <w:sz w:val="28"/>
          <w:szCs w:val="28"/>
          <w:rtl/>
        </w:rPr>
        <w:t xml:space="preserve"> ז"ל.</w:t>
      </w:r>
    </w:p>
    <w:p w:rsidR="00DA728B" w:rsidRPr="006E45DD" w:rsidRDefault="00DA728B" w:rsidP="007E2B4A">
      <w:pPr>
        <w:shd w:val="clear" w:color="auto" w:fill="FFFFFF"/>
        <w:spacing w:after="0" w:line="360" w:lineRule="auto"/>
        <w:ind w:left="232"/>
        <w:rPr>
          <w:rFonts w:ascii="Arial" w:eastAsia="Times New Roman" w:hAnsi="Arial" w:cs="Arial"/>
          <w:color w:val="222222"/>
          <w:sz w:val="28"/>
          <w:szCs w:val="28"/>
          <w:rtl/>
        </w:rPr>
      </w:pPr>
      <w:r>
        <w:rPr>
          <w:rFonts w:ascii="Arial" w:eastAsia="Times New Roman" w:hAnsi="Arial" w:cs="Arial" w:hint="cs"/>
          <w:color w:val="222222"/>
          <w:sz w:val="28"/>
          <w:szCs w:val="28"/>
          <w:rtl/>
        </w:rPr>
        <w:t xml:space="preserve">   ההלוויה תתקיים מחר , והסעה תצא מהישיבה </w:t>
      </w:r>
      <w:r w:rsidR="007E2B4A">
        <w:rPr>
          <w:rFonts w:ascii="Arial" w:eastAsia="Times New Roman" w:hAnsi="Arial" w:cs="Arial" w:hint="cs"/>
          <w:color w:val="222222"/>
          <w:sz w:val="28"/>
          <w:szCs w:val="28"/>
          <w:rtl/>
        </w:rPr>
        <w:t>לטובת חבריו של נתנאל</w:t>
      </w:r>
      <w:bookmarkStart w:id="0" w:name="_GoBack"/>
      <w:bookmarkEnd w:id="0"/>
    </w:p>
    <w:p w:rsidR="006E45DD" w:rsidRPr="006E45DD" w:rsidRDefault="006E45DD" w:rsidP="006E45DD">
      <w:pPr>
        <w:shd w:val="clear" w:color="auto" w:fill="FFFFFF"/>
        <w:spacing w:after="0" w:line="360" w:lineRule="auto"/>
        <w:ind w:left="720"/>
        <w:rPr>
          <w:rFonts w:ascii="Arial" w:eastAsia="Times New Roman" w:hAnsi="Arial" w:cs="Arial"/>
          <w:b/>
          <w:bCs/>
          <w:color w:val="222222"/>
          <w:sz w:val="24"/>
          <w:szCs w:val="24"/>
          <w:u w:val="single"/>
          <w:rtl/>
        </w:rPr>
      </w:pPr>
      <w:r w:rsidRPr="006E45DD">
        <w:rPr>
          <w:rFonts w:ascii="Arial" w:eastAsia="Times New Roman" w:hAnsi="Arial" w:cs="Guttman Yad-Brush" w:hint="cs"/>
          <w:b/>
          <w:bCs/>
          <w:color w:val="222222"/>
          <w:sz w:val="24"/>
          <w:szCs w:val="24"/>
          <w:u w:val="single"/>
          <w:rtl/>
        </w:rPr>
        <w:t>המקום ינחם אתכם בתוך שאר אבלי ציון וירושלים.</w:t>
      </w:r>
    </w:p>
    <w:p w:rsidR="00E55408" w:rsidRDefault="00E55408" w:rsidP="00E55408">
      <w:pPr>
        <w:spacing w:line="360" w:lineRule="auto"/>
        <w:ind w:left="-1044"/>
        <w:jc w:val="both"/>
        <w:rPr>
          <w:rFonts w:cs="David"/>
          <w:b/>
          <w:bCs/>
          <w:sz w:val="28"/>
          <w:szCs w:val="28"/>
          <w:highlight w:val="yellow"/>
          <w:rtl/>
        </w:rPr>
      </w:pPr>
    </w:p>
    <w:p w:rsidR="00E55408" w:rsidRDefault="00E55408" w:rsidP="00E55408">
      <w:pPr>
        <w:spacing w:line="360" w:lineRule="auto"/>
        <w:ind w:left="-1044"/>
        <w:jc w:val="both"/>
        <w:rPr>
          <w:rFonts w:cs="David"/>
          <w:sz w:val="24"/>
          <w:szCs w:val="24"/>
          <w:rtl/>
        </w:rPr>
      </w:pPr>
      <w:r w:rsidRPr="002A70E0">
        <w:rPr>
          <w:rFonts w:cs="David" w:hint="cs"/>
          <w:b/>
          <w:bCs/>
          <w:sz w:val="28"/>
          <w:szCs w:val="28"/>
          <w:highlight w:val="yellow"/>
          <w:rtl/>
        </w:rPr>
        <w:t>מלחמת</w:t>
      </w:r>
      <w:r w:rsidRPr="002A70E0">
        <w:rPr>
          <w:rFonts w:cs="David"/>
          <w:b/>
          <w:bCs/>
          <w:sz w:val="28"/>
          <w:szCs w:val="28"/>
          <w:highlight w:val="yellow"/>
          <w:rtl/>
        </w:rPr>
        <w:t xml:space="preserve">  חרבות </w:t>
      </w:r>
      <w:r w:rsidRPr="002E5D82">
        <w:rPr>
          <w:rFonts w:cs="David"/>
          <w:b/>
          <w:bCs/>
          <w:sz w:val="28"/>
          <w:szCs w:val="28"/>
          <w:highlight w:val="yellow"/>
          <w:rtl/>
        </w:rPr>
        <w:t>ברז</w:t>
      </w:r>
      <w:r w:rsidRPr="002E5D82">
        <w:rPr>
          <w:rFonts w:cs="David" w:hint="cs"/>
          <w:b/>
          <w:bCs/>
          <w:sz w:val="28"/>
          <w:szCs w:val="28"/>
          <w:highlight w:val="yellow"/>
          <w:rtl/>
        </w:rPr>
        <w:t>ל .</w:t>
      </w:r>
      <w:r>
        <w:rPr>
          <w:rFonts w:cs="David" w:hint="cs"/>
          <w:b/>
          <w:bCs/>
          <w:sz w:val="28"/>
          <w:szCs w:val="28"/>
          <w:rtl/>
        </w:rPr>
        <w:t xml:space="preserve"> </w:t>
      </w:r>
      <w:r>
        <w:rPr>
          <w:rFonts w:cs="David" w:hint="cs"/>
          <w:sz w:val="24"/>
          <w:szCs w:val="24"/>
          <w:rtl/>
        </w:rPr>
        <w:t xml:space="preserve"> </w:t>
      </w:r>
      <w:r w:rsidRPr="00E55408">
        <w:rPr>
          <w:rFonts w:cs="David"/>
          <w:sz w:val="24"/>
          <w:szCs w:val="24"/>
          <w:rtl/>
        </w:rPr>
        <w:t>שבוע נוסף של לחימה עבר בצל המגעים לעסקת חילופי שבויי</w:t>
      </w:r>
      <w:r>
        <w:rPr>
          <w:rFonts w:cs="David"/>
          <w:sz w:val="24"/>
          <w:szCs w:val="24"/>
          <w:rtl/>
        </w:rPr>
        <w:t>ם והתמשכות הלחימה בגבול הצפון. </w:t>
      </w:r>
      <w:r w:rsidRPr="00E55408">
        <w:rPr>
          <w:rFonts w:cs="David"/>
          <w:sz w:val="24"/>
          <w:szCs w:val="24"/>
          <w:rtl/>
        </w:rPr>
        <w:t xml:space="preserve">בימים האחרונים  חלק מצוות </w:t>
      </w:r>
      <w:proofErr w:type="spellStart"/>
      <w:r w:rsidRPr="00E55408">
        <w:rPr>
          <w:rFonts w:cs="David"/>
          <w:sz w:val="24"/>
          <w:szCs w:val="24"/>
          <w:rtl/>
        </w:rPr>
        <w:t>הר"מים</w:t>
      </w:r>
      <w:proofErr w:type="spellEnd"/>
      <w:r w:rsidRPr="00E55408">
        <w:rPr>
          <w:rFonts w:cs="David"/>
          <w:sz w:val="24"/>
          <w:szCs w:val="24"/>
          <w:rtl/>
        </w:rPr>
        <w:t xml:space="preserve"> המגויס תקופה ארוכה מקבל הודעות על שחרור ממילואים</w:t>
      </w:r>
      <w:r>
        <w:rPr>
          <w:rFonts w:cs="David" w:hint="cs"/>
          <w:sz w:val="24"/>
          <w:szCs w:val="24"/>
          <w:rtl/>
        </w:rPr>
        <w:t xml:space="preserve"> </w:t>
      </w:r>
      <w:r w:rsidRPr="00E55408">
        <w:rPr>
          <w:rFonts w:cs="David"/>
          <w:sz w:val="24"/>
          <w:szCs w:val="24"/>
          <w:rtl/>
        </w:rPr>
        <w:t xml:space="preserve"> אנו שמחים מא</w:t>
      </w:r>
      <w:r>
        <w:rPr>
          <w:rFonts w:cs="David" w:hint="cs"/>
          <w:sz w:val="24"/>
          <w:szCs w:val="24"/>
          <w:rtl/>
        </w:rPr>
        <w:t>ו</w:t>
      </w:r>
      <w:r w:rsidRPr="00E55408">
        <w:rPr>
          <w:rFonts w:cs="David"/>
          <w:sz w:val="24"/>
          <w:szCs w:val="24"/>
          <w:rtl/>
        </w:rPr>
        <w:t>ד על שובם של המשוחררים לעבודת החינוך בישיבה</w:t>
      </w:r>
      <w:r w:rsidRPr="00E55408">
        <w:rPr>
          <w:rFonts w:cs="David"/>
          <w:b/>
          <w:bCs/>
          <w:sz w:val="24"/>
          <w:szCs w:val="24"/>
        </w:rPr>
        <w:t>.</w:t>
      </w:r>
      <w:r>
        <w:rPr>
          <w:rFonts w:cs="David" w:hint="cs"/>
          <w:sz w:val="24"/>
          <w:szCs w:val="24"/>
          <w:rtl/>
        </w:rPr>
        <w:t xml:space="preserve"> מאידך יש </w:t>
      </w:r>
      <w:proofErr w:type="spellStart"/>
      <w:r>
        <w:rPr>
          <w:rFonts w:cs="David" w:hint="cs"/>
          <w:sz w:val="24"/>
          <w:szCs w:val="24"/>
          <w:rtl/>
        </w:rPr>
        <w:t>רמי"ם</w:t>
      </w:r>
      <w:proofErr w:type="spellEnd"/>
      <w:r>
        <w:rPr>
          <w:rFonts w:cs="David" w:hint="cs"/>
          <w:sz w:val="24"/>
          <w:szCs w:val="24"/>
          <w:rtl/>
        </w:rPr>
        <w:t xml:space="preserve"> שישתחררו רק לפני שבועיים וכבר הם הגיעו עם צווי 8 חדשים לתעסוקה של למעלה מ-30 יום בעוד שבועיים . </w:t>
      </w:r>
    </w:p>
    <w:p w:rsidR="00E55408" w:rsidRPr="00E55408" w:rsidRDefault="00E55408" w:rsidP="00E55408">
      <w:pPr>
        <w:spacing w:line="360" w:lineRule="auto"/>
        <w:ind w:left="-1044"/>
        <w:jc w:val="both"/>
        <w:rPr>
          <w:rFonts w:cs="David"/>
          <w:sz w:val="24"/>
          <w:szCs w:val="24"/>
        </w:rPr>
      </w:pPr>
      <w:r w:rsidRPr="00E55408">
        <w:rPr>
          <w:rFonts w:cs="David"/>
          <w:b/>
          <w:bCs/>
          <w:sz w:val="28"/>
          <w:szCs w:val="28"/>
          <w:highlight w:val="yellow"/>
          <w:rtl/>
        </w:rPr>
        <w:t xml:space="preserve">טיול </w:t>
      </w:r>
      <w:r w:rsidR="00990D1B">
        <w:rPr>
          <w:rFonts w:cs="David" w:hint="cs"/>
          <w:b/>
          <w:bCs/>
          <w:sz w:val="28"/>
          <w:szCs w:val="28"/>
          <w:highlight w:val="yellow"/>
          <w:rtl/>
        </w:rPr>
        <w:t>ה</w:t>
      </w:r>
      <w:r w:rsidRPr="00E55408">
        <w:rPr>
          <w:rFonts w:cs="David"/>
          <w:b/>
          <w:bCs/>
          <w:sz w:val="28"/>
          <w:szCs w:val="28"/>
          <w:highlight w:val="yellow"/>
          <w:rtl/>
        </w:rPr>
        <w:t>מחצית</w:t>
      </w:r>
      <w:r w:rsidRPr="00E55408">
        <w:rPr>
          <w:rFonts w:cs="David"/>
          <w:b/>
          <w:bCs/>
          <w:sz w:val="28"/>
          <w:szCs w:val="28"/>
          <w:rtl/>
        </w:rPr>
        <w:t>.</w:t>
      </w:r>
      <w:r w:rsidRPr="00E55408">
        <w:rPr>
          <w:rFonts w:cs="David"/>
          <w:sz w:val="24"/>
          <w:szCs w:val="24"/>
          <w:rtl/>
        </w:rPr>
        <w:t> </w:t>
      </w:r>
      <w:r>
        <w:rPr>
          <w:rFonts w:cs="David"/>
          <w:sz w:val="24"/>
          <w:szCs w:val="24"/>
          <w:rtl/>
        </w:rPr>
        <w:t xml:space="preserve">הבוקר יצאו </w:t>
      </w:r>
      <w:r>
        <w:rPr>
          <w:rFonts w:cs="David" w:hint="cs"/>
          <w:sz w:val="24"/>
          <w:szCs w:val="24"/>
          <w:rtl/>
        </w:rPr>
        <w:t>בני</w:t>
      </w:r>
      <w:r w:rsidRPr="00E55408">
        <w:rPr>
          <w:rFonts w:cs="David"/>
          <w:sz w:val="24"/>
          <w:szCs w:val="24"/>
          <w:rtl/>
        </w:rPr>
        <w:t xml:space="preserve"> ומורי </w:t>
      </w:r>
      <w:r>
        <w:rPr>
          <w:rFonts w:cs="David" w:hint="cs"/>
          <w:sz w:val="24"/>
          <w:szCs w:val="24"/>
          <w:rtl/>
        </w:rPr>
        <w:t>הישיבה</w:t>
      </w:r>
      <w:r>
        <w:rPr>
          <w:rFonts w:cs="David"/>
          <w:sz w:val="24"/>
          <w:szCs w:val="24"/>
          <w:rtl/>
        </w:rPr>
        <w:t xml:space="preserve"> לטיול </w:t>
      </w:r>
      <w:r>
        <w:rPr>
          <w:rFonts w:cs="David" w:hint="cs"/>
          <w:sz w:val="24"/>
          <w:szCs w:val="24"/>
          <w:rtl/>
        </w:rPr>
        <w:t>ה</w:t>
      </w:r>
      <w:r w:rsidRPr="00E55408">
        <w:rPr>
          <w:rFonts w:cs="David"/>
          <w:sz w:val="24"/>
          <w:szCs w:val="24"/>
          <w:rtl/>
        </w:rPr>
        <w:t>מחצית המסורתי</w:t>
      </w:r>
      <w:r>
        <w:rPr>
          <w:rFonts w:cs="David" w:hint="cs"/>
          <w:sz w:val="24"/>
          <w:szCs w:val="24"/>
          <w:rtl/>
        </w:rPr>
        <w:t xml:space="preserve"> ,</w:t>
      </w:r>
      <w:r w:rsidRPr="00E55408">
        <w:rPr>
          <w:rFonts w:cs="David"/>
          <w:sz w:val="24"/>
          <w:szCs w:val="24"/>
          <w:rtl/>
        </w:rPr>
        <w:t xml:space="preserve"> ברכס "משלטים" ובדרך בורמה</w:t>
      </w:r>
      <w:r>
        <w:rPr>
          <w:rFonts w:cs="David" w:hint="cs"/>
          <w:sz w:val="24"/>
          <w:szCs w:val="24"/>
          <w:rtl/>
        </w:rPr>
        <w:t>,</w:t>
      </w:r>
      <w:r w:rsidRPr="00E55408">
        <w:rPr>
          <w:rFonts w:cs="David"/>
          <w:sz w:val="24"/>
          <w:szCs w:val="24"/>
          <w:rtl/>
        </w:rPr>
        <w:t xml:space="preserve"> לאורך הנתיב ההיסטורי של  הקרבות במלחמת השחרור. הטיול המתבצע מדי שנה ביום סיום המחצית מפגיש את הבנים  עם חבל ארץ אחר. התלמידים פוגשים ומכירים דמויות  מרשימות ומבקרים באתרים בעלי משמעות </w:t>
      </w:r>
      <w:r>
        <w:rPr>
          <w:rFonts w:cs="David" w:hint="cs"/>
          <w:sz w:val="24"/>
          <w:szCs w:val="24"/>
          <w:rtl/>
        </w:rPr>
        <w:t>ב</w:t>
      </w:r>
      <w:r w:rsidRPr="00E55408">
        <w:rPr>
          <w:rFonts w:cs="David"/>
          <w:sz w:val="24"/>
          <w:szCs w:val="24"/>
          <w:rtl/>
        </w:rPr>
        <w:t>תולדות הציונות.</w:t>
      </w:r>
    </w:p>
    <w:p w:rsidR="00E55408" w:rsidRPr="00E55408" w:rsidRDefault="00E55408" w:rsidP="00DA728B">
      <w:pPr>
        <w:spacing w:line="360" w:lineRule="auto"/>
        <w:ind w:left="-1044"/>
        <w:jc w:val="both"/>
        <w:rPr>
          <w:rFonts w:cs="David"/>
          <w:sz w:val="24"/>
          <w:szCs w:val="24"/>
          <w:rtl/>
        </w:rPr>
      </w:pPr>
      <w:r>
        <w:rPr>
          <w:rFonts w:cs="David"/>
          <w:sz w:val="24"/>
          <w:szCs w:val="24"/>
          <w:rtl/>
        </w:rPr>
        <w:t>הטיול</w:t>
      </w:r>
      <w:r>
        <w:rPr>
          <w:rFonts w:cs="David" w:hint="cs"/>
          <w:sz w:val="24"/>
          <w:szCs w:val="24"/>
          <w:rtl/>
        </w:rPr>
        <w:t xml:space="preserve"> היום </w:t>
      </w:r>
      <w:r w:rsidR="00DA728B">
        <w:rPr>
          <w:rFonts w:cs="David" w:hint="cs"/>
          <w:sz w:val="24"/>
          <w:szCs w:val="24"/>
          <w:rtl/>
        </w:rPr>
        <w:t>התקיים</w:t>
      </w:r>
      <w:r w:rsidRPr="00E55408">
        <w:rPr>
          <w:rFonts w:cs="David"/>
          <w:sz w:val="24"/>
          <w:szCs w:val="24"/>
          <w:rtl/>
        </w:rPr>
        <w:t xml:space="preserve"> באווירה נינוחה ושמחה</w:t>
      </w:r>
      <w:r>
        <w:rPr>
          <w:rFonts w:cs="David" w:hint="cs"/>
          <w:sz w:val="24"/>
          <w:szCs w:val="24"/>
          <w:rtl/>
        </w:rPr>
        <w:t>,</w:t>
      </w:r>
      <w:r w:rsidRPr="00E55408">
        <w:rPr>
          <w:rFonts w:cs="David"/>
          <w:sz w:val="24"/>
          <w:szCs w:val="24"/>
          <w:rtl/>
        </w:rPr>
        <w:t xml:space="preserve"> כאשר</w:t>
      </w:r>
      <w:r>
        <w:rPr>
          <w:rFonts w:cs="David" w:hint="cs"/>
          <w:sz w:val="24"/>
          <w:szCs w:val="24"/>
          <w:rtl/>
        </w:rPr>
        <w:t xml:space="preserve"> </w:t>
      </w:r>
      <w:r>
        <w:rPr>
          <w:rFonts w:cs="David"/>
          <w:sz w:val="24"/>
          <w:szCs w:val="24"/>
          <w:rtl/>
        </w:rPr>
        <w:t xml:space="preserve">כל </w:t>
      </w:r>
      <w:r w:rsidRPr="00E55408">
        <w:rPr>
          <w:rFonts w:cs="David"/>
          <w:sz w:val="24"/>
          <w:szCs w:val="24"/>
          <w:rtl/>
        </w:rPr>
        <w:t xml:space="preserve">שכבה צועדת  עם </w:t>
      </w:r>
      <w:proofErr w:type="spellStart"/>
      <w:r>
        <w:rPr>
          <w:rFonts w:cs="David" w:hint="cs"/>
          <w:sz w:val="24"/>
          <w:szCs w:val="24"/>
          <w:rtl/>
        </w:rPr>
        <w:t>הרמ"ים</w:t>
      </w:r>
      <w:proofErr w:type="spellEnd"/>
      <w:r>
        <w:rPr>
          <w:rFonts w:cs="David" w:hint="cs"/>
          <w:sz w:val="24"/>
          <w:szCs w:val="24"/>
          <w:rtl/>
        </w:rPr>
        <w:t xml:space="preserve"> ומורי המחזור</w:t>
      </w:r>
      <w:r w:rsidRPr="00E55408">
        <w:rPr>
          <w:rFonts w:cs="David"/>
          <w:sz w:val="24"/>
          <w:szCs w:val="24"/>
          <w:rtl/>
        </w:rPr>
        <w:t xml:space="preserve">.  </w:t>
      </w:r>
      <w:proofErr w:type="spellStart"/>
      <w:r>
        <w:rPr>
          <w:rFonts w:cs="David" w:hint="cs"/>
          <w:sz w:val="24"/>
          <w:szCs w:val="24"/>
          <w:rtl/>
        </w:rPr>
        <w:t>הרמי"ם</w:t>
      </w:r>
      <w:proofErr w:type="spellEnd"/>
      <w:r>
        <w:rPr>
          <w:rFonts w:cs="David" w:hint="cs"/>
          <w:sz w:val="24"/>
          <w:szCs w:val="24"/>
          <w:rtl/>
        </w:rPr>
        <w:t xml:space="preserve"> אספו</w:t>
      </w:r>
      <w:r w:rsidRPr="00E55408">
        <w:rPr>
          <w:rFonts w:cs="David"/>
          <w:sz w:val="24"/>
          <w:szCs w:val="24"/>
          <w:rtl/>
        </w:rPr>
        <w:t xml:space="preserve">  את </w:t>
      </w:r>
      <w:r>
        <w:rPr>
          <w:rFonts w:cs="David" w:hint="cs"/>
          <w:sz w:val="24"/>
          <w:szCs w:val="24"/>
          <w:rtl/>
        </w:rPr>
        <w:t xml:space="preserve">בני </w:t>
      </w:r>
      <w:r>
        <w:rPr>
          <w:rFonts w:cs="David"/>
          <w:sz w:val="24"/>
          <w:szCs w:val="24"/>
          <w:rtl/>
        </w:rPr>
        <w:t>הכיתה </w:t>
      </w:r>
      <w:r w:rsidRPr="00E55408">
        <w:rPr>
          <w:rFonts w:cs="David"/>
          <w:sz w:val="24"/>
          <w:szCs w:val="24"/>
          <w:rtl/>
        </w:rPr>
        <w:t xml:space="preserve">לשיחות </w:t>
      </w:r>
      <w:r w:rsidR="00DA728B">
        <w:rPr>
          <w:rFonts w:cs="David"/>
          <w:sz w:val="24"/>
          <w:szCs w:val="24"/>
          <w:rtl/>
        </w:rPr>
        <w:t>סיכום</w:t>
      </w:r>
      <w:r w:rsidR="00DA728B">
        <w:rPr>
          <w:rFonts w:cs="David" w:hint="cs"/>
          <w:sz w:val="24"/>
          <w:szCs w:val="24"/>
          <w:rtl/>
        </w:rPr>
        <w:t xml:space="preserve"> כיתתיות</w:t>
      </w:r>
      <w:r w:rsidR="00DA728B">
        <w:rPr>
          <w:rFonts w:cs="David"/>
          <w:sz w:val="24"/>
          <w:szCs w:val="24"/>
          <w:rtl/>
        </w:rPr>
        <w:t xml:space="preserve"> ושיחות אישיות</w:t>
      </w:r>
      <w:r>
        <w:rPr>
          <w:rFonts w:cs="David" w:hint="cs"/>
          <w:sz w:val="24"/>
          <w:szCs w:val="24"/>
          <w:rtl/>
        </w:rPr>
        <w:t xml:space="preserve">. </w:t>
      </w:r>
      <w:r w:rsidRPr="00E55408">
        <w:rPr>
          <w:rFonts w:cs="David"/>
          <w:sz w:val="24"/>
          <w:szCs w:val="24"/>
          <w:rtl/>
        </w:rPr>
        <w:t xml:space="preserve">בתחילת המסלול הוקמה פינת צילום "מגנטים" וחולקו </w:t>
      </w:r>
      <w:proofErr w:type="spellStart"/>
      <w:r w:rsidRPr="00E55408">
        <w:rPr>
          <w:rFonts w:cs="David"/>
          <w:sz w:val="24"/>
          <w:szCs w:val="24"/>
          <w:rtl/>
        </w:rPr>
        <w:t>חמצווארים</w:t>
      </w:r>
      <w:proofErr w:type="spellEnd"/>
      <w:r w:rsidRPr="00E55408">
        <w:rPr>
          <w:rFonts w:cs="David"/>
          <w:sz w:val="24"/>
          <w:szCs w:val="24"/>
          <w:rtl/>
        </w:rPr>
        <w:t xml:space="preserve"> עם לוגו של היש</w:t>
      </w:r>
      <w:r>
        <w:rPr>
          <w:rFonts w:cs="David"/>
          <w:sz w:val="24"/>
          <w:szCs w:val="24"/>
          <w:rtl/>
        </w:rPr>
        <w:t>יבה</w:t>
      </w:r>
      <w:r>
        <w:rPr>
          <w:rFonts w:cs="David" w:hint="cs"/>
          <w:sz w:val="24"/>
          <w:szCs w:val="24"/>
          <w:rtl/>
        </w:rPr>
        <w:t xml:space="preserve"> כמתנה</w:t>
      </w:r>
      <w:r>
        <w:rPr>
          <w:rFonts w:cs="David"/>
          <w:sz w:val="24"/>
          <w:szCs w:val="24"/>
          <w:rtl/>
        </w:rPr>
        <w:t xml:space="preserve"> לכל הבנים. לאורך המסלול חיכ</w:t>
      </w:r>
      <w:r>
        <w:rPr>
          <w:rFonts w:cs="David" w:hint="cs"/>
          <w:sz w:val="24"/>
          <w:szCs w:val="24"/>
          <w:rtl/>
        </w:rPr>
        <w:t>ו</w:t>
      </w:r>
      <w:r w:rsidRPr="00E55408">
        <w:rPr>
          <w:rFonts w:cs="David"/>
          <w:sz w:val="24"/>
          <w:szCs w:val="24"/>
          <w:rtl/>
        </w:rPr>
        <w:t xml:space="preserve"> לנו אב</w:t>
      </w:r>
      <w:r>
        <w:rPr>
          <w:rFonts w:cs="David" w:hint="cs"/>
          <w:sz w:val="24"/>
          <w:szCs w:val="24"/>
          <w:rtl/>
        </w:rPr>
        <w:t>ות</w:t>
      </w:r>
      <w:r w:rsidRPr="00E55408">
        <w:rPr>
          <w:rFonts w:cs="David"/>
          <w:sz w:val="24"/>
          <w:szCs w:val="24"/>
          <w:rtl/>
        </w:rPr>
        <w:t xml:space="preserve"> הבית וצוות המטבח לטעימה של מרק חם, </w:t>
      </w:r>
      <w:proofErr w:type="spellStart"/>
      <w:r w:rsidRPr="00E55408">
        <w:rPr>
          <w:rFonts w:cs="David"/>
          <w:sz w:val="24"/>
          <w:szCs w:val="24"/>
          <w:rtl/>
        </w:rPr>
        <w:t>חמצוצים</w:t>
      </w:r>
      <w:proofErr w:type="spellEnd"/>
      <w:r w:rsidRPr="00E55408">
        <w:rPr>
          <w:rFonts w:cs="David"/>
          <w:sz w:val="24"/>
          <w:szCs w:val="24"/>
          <w:rtl/>
        </w:rPr>
        <w:t xml:space="preserve"> ובורקס</w:t>
      </w:r>
      <w:r>
        <w:rPr>
          <w:rFonts w:cs="David" w:hint="cs"/>
          <w:sz w:val="24"/>
          <w:szCs w:val="24"/>
          <w:rtl/>
        </w:rPr>
        <w:t>ים</w:t>
      </w:r>
      <w:r w:rsidRPr="00E55408">
        <w:rPr>
          <w:rFonts w:cs="David"/>
          <w:sz w:val="24"/>
          <w:szCs w:val="24"/>
          <w:rtl/>
        </w:rPr>
        <w:t>.</w:t>
      </w:r>
    </w:p>
    <w:p w:rsidR="00E55408" w:rsidRPr="00E55408" w:rsidRDefault="00E55408" w:rsidP="005E289D">
      <w:pPr>
        <w:spacing w:line="360" w:lineRule="auto"/>
        <w:ind w:left="-1044"/>
        <w:jc w:val="both"/>
        <w:rPr>
          <w:rFonts w:cs="David"/>
          <w:sz w:val="24"/>
          <w:szCs w:val="24"/>
          <w:rtl/>
        </w:rPr>
      </w:pPr>
      <w:r w:rsidRPr="00E55408">
        <w:rPr>
          <w:rFonts w:cs="David"/>
          <w:sz w:val="24"/>
          <w:szCs w:val="24"/>
          <w:rtl/>
        </w:rPr>
        <w:t xml:space="preserve">השנה היה לטיול ערך מוסף </w:t>
      </w:r>
      <w:r>
        <w:rPr>
          <w:rFonts w:cs="David" w:hint="cs"/>
          <w:sz w:val="24"/>
          <w:szCs w:val="24"/>
          <w:rtl/>
        </w:rPr>
        <w:t xml:space="preserve">, </w:t>
      </w:r>
      <w:r w:rsidRPr="00E55408">
        <w:rPr>
          <w:rFonts w:cs="David"/>
          <w:sz w:val="24"/>
          <w:szCs w:val="24"/>
          <w:rtl/>
        </w:rPr>
        <w:t xml:space="preserve">שכן עד לימים אלו כמעט שלא </w:t>
      </w:r>
      <w:r>
        <w:rPr>
          <w:rFonts w:cs="David"/>
          <w:sz w:val="24"/>
          <w:szCs w:val="24"/>
          <w:rtl/>
        </w:rPr>
        <w:t>היה ניתן לבצע פעילות</w:t>
      </w:r>
      <w:r>
        <w:rPr>
          <w:rFonts w:cs="David" w:hint="cs"/>
          <w:sz w:val="24"/>
          <w:szCs w:val="24"/>
          <w:rtl/>
        </w:rPr>
        <w:t xml:space="preserve"> מחוץ לישיבה</w:t>
      </w:r>
      <w:r w:rsidRPr="00E55408">
        <w:rPr>
          <w:rFonts w:cs="David"/>
          <w:sz w:val="24"/>
          <w:szCs w:val="24"/>
          <w:rtl/>
        </w:rPr>
        <w:t xml:space="preserve">.  הטיול </w:t>
      </w:r>
      <w:r>
        <w:rPr>
          <w:rFonts w:cs="David" w:hint="cs"/>
          <w:sz w:val="24"/>
          <w:szCs w:val="24"/>
          <w:rtl/>
        </w:rPr>
        <w:t>גיבש את בני הכיתות והישיבה כולה ושידר</w:t>
      </w:r>
      <w:r w:rsidRPr="00E55408">
        <w:rPr>
          <w:rFonts w:cs="David"/>
          <w:sz w:val="24"/>
          <w:szCs w:val="24"/>
          <w:rtl/>
        </w:rPr>
        <w:t xml:space="preserve"> עוצמה גדולה</w:t>
      </w:r>
      <w:r>
        <w:rPr>
          <w:rFonts w:cs="David" w:hint="cs"/>
          <w:sz w:val="24"/>
          <w:szCs w:val="24"/>
          <w:rtl/>
        </w:rPr>
        <w:t xml:space="preserve"> של הישיבה. </w:t>
      </w:r>
      <w:r w:rsidRPr="00E55408">
        <w:rPr>
          <w:rFonts w:cs="David"/>
          <w:sz w:val="24"/>
          <w:szCs w:val="24"/>
          <w:rtl/>
        </w:rPr>
        <w:t>1000 בני הישיבה צועדים לאורך השבילים בין שדות ירוקים ונופי החורף המקסימים שהביאו עלינו ימי הגשמים.</w:t>
      </w:r>
      <w:r>
        <w:rPr>
          <w:rFonts w:cs="David" w:hint="cs"/>
          <w:sz w:val="24"/>
          <w:szCs w:val="24"/>
          <w:rtl/>
        </w:rPr>
        <w:t xml:space="preserve"> </w:t>
      </w:r>
      <w:r w:rsidRPr="00E55408">
        <w:rPr>
          <w:rFonts w:cs="David"/>
          <w:sz w:val="24"/>
          <w:szCs w:val="24"/>
          <w:rtl/>
        </w:rPr>
        <w:t>דיבוק החברים וגאוות היחידה של התלמידים מתעצמות</w:t>
      </w:r>
      <w:r>
        <w:rPr>
          <w:rFonts w:cs="David" w:hint="cs"/>
          <w:sz w:val="24"/>
          <w:szCs w:val="24"/>
          <w:rtl/>
        </w:rPr>
        <w:t xml:space="preserve"> ביום זה</w:t>
      </w:r>
      <w:r w:rsidRPr="00E55408">
        <w:rPr>
          <w:rFonts w:cs="David"/>
          <w:sz w:val="24"/>
          <w:szCs w:val="24"/>
          <w:rtl/>
        </w:rPr>
        <w:t xml:space="preserve">. מתוך הכוחות והחיבורים </w:t>
      </w:r>
      <w:r w:rsidR="005E289D">
        <w:rPr>
          <w:rFonts w:cs="David" w:hint="cs"/>
          <w:sz w:val="24"/>
          <w:szCs w:val="24"/>
          <w:rtl/>
        </w:rPr>
        <w:t>שהתעצמו</w:t>
      </w:r>
      <w:r w:rsidRPr="00E55408">
        <w:rPr>
          <w:rFonts w:cs="David"/>
          <w:sz w:val="24"/>
          <w:szCs w:val="24"/>
          <w:rtl/>
        </w:rPr>
        <w:t xml:space="preserve"> </w:t>
      </w:r>
      <w:r w:rsidR="005E289D">
        <w:rPr>
          <w:rFonts w:cs="David" w:hint="cs"/>
          <w:sz w:val="24"/>
          <w:szCs w:val="24"/>
          <w:rtl/>
        </w:rPr>
        <w:t>בטיול המחצית,</w:t>
      </w:r>
      <w:r w:rsidR="00DA728B">
        <w:rPr>
          <w:rFonts w:cs="David" w:hint="cs"/>
          <w:sz w:val="24"/>
          <w:szCs w:val="24"/>
          <w:rtl/>
        </w:rPr>
        <w:t xml:space="preserve"> </w:t>
      </w:r>
      <w:r>
        <w:rPr>
          <w:rFonts w:cs="David" w:hint="cs"/>
          <w:sz w:val="24"/>
          <w:szCs w:val="24"/>
          <w:rtl/>
        </w:rPr>
        <w:t xml:space="preserve">חתמנו </w:t>
      </w:r>
      <w:r w:rsidRPr="00E55408">
        <w:rPr>
          <w:rFonts w:cs="David"/>
          <w:sz w:val="24"/>
          <w:szCs w:val="24"/>
          <w:rtl/>
        </w:rPr>
        <w:t>את המחצית הראשונה וי</w:t>
      </w:r>
      <w:r w:rsidR="005E289D">
        <w:rPr>
          <w:rFonts w:cs="David" w:hint="cs"/>
          <w:sz w:val="24"/>
          <w:szCs w:val="24"/>
          <w:rtl/>
        </w:rPr>
        <w:t>יצאנו</w:t>
      </w:r>
      <w:r w:rsidRPr="00E55408">
        <w:rPr>
          <w:rFonts w:cs="David"/>
          <w:sz w:val="24"/>
          <w:szCs w:val="24"/>
          <w:rtl/>
        </w:rPr>
        <w:t xml:space="preserve"> מלאים בכוחות חדשים למחצית השנייה.</w:t>
      </w:r>
    </w:p>
    <w:p w:rsidR="00E55408" w:rsidRDefault="00E55408" w:rsidP="005E289D">
      <w:pPr>
        <w:spacing w:line="360" w:lineRule="auto"/>
        <w:ind w:left="-1044"/>
        <w:jc w:val="both"/>
        <w:rPr>
          <w:rFonts w:cs="David"/>
          <w:sz w:val="24"/>
          <w:szCs w:val="24"/>
          <w:rtl/>
        </w:rPr>
      </w:pPr>
      <w:r w:rsidRPr="00E55408">
        <w:rPr>
          <w:rFonts w:cs="David"/>
          <w:sz w:val="24"/>
          <w:szCs w:val="24"/>
          <w:rtl/>
        </w:rPr>
        <w:t xml:space="preserve">בסיומו של המסלול </w:t>
      </w:r>
      <w:r w:rsidR="005E289D">
        <w:rPr>
          <w:rFonts w:cs="David" w:hint="cs"/>
          <w:sz w:val="24"/>
          <w:szCs w:val="24"/>
          <w:rtl/>
        </w:rPr>
        <w:t>התאספנו</w:t>
      </w:r>
      <w:r w:rsidRPr="00E55408">
        <w:rPr>
          <w:rFonts w:cs="David"/>
          <w:sz w:val="24"/>
          <w:szCs w:val="24"/>
          <w:rtl/>
        </w:rPr>
        <w:t xml:space="preserve"> לארוחת צהרים בשרית מכובדת באנדרטת מח"ל (מתנדבי חו"ל שהתגייסו למלחמת השחרור לעזרת הישוב). לאחר תפילת מנחה המשכנו לחלוקת תעודות בישיבה.   </w:t>
      </w:r>
    </w:p>
    <w:p w:rsidR="00DA728B" w:rsidRDefault="00DA728B" w:rsidP="005E289D">
      <w:pPr>
        <w:spacing w:line="360" w:lineRule="auto"/>
        <w:ind w:left="-1044"/>
        <w:jc w:val="both"/>
        <w:rPr>
          <w:rFonts w:cs="David"/>
          <w:sz w:val="24"/>
          <w:szCs w:val="24"/>
          <w:rtl/>
        </w:rPr>
      </w:pPr>
    </w:p>
    <w:p w:rsidR="00DA728B" w:rsidRDefault="00DA728B" w:rsidP="005E289D">
      <w:pPr>
        <w:spacing w:line="360" w:lineRule="auto"/>
        <w:ind w:left="-1044"/>
        <w:jc w:val="both"/>
        <w:rPr>
          <w:rFonts w:cs="David"/>
          <w:sz w:val="24"/>
          <w:szCs w:val="24"/>
          <w:rtl/>
        </w:rPr>
      </w:pPr>
    </w:p>
    <w:p w:rsidR="00DA728B" w:rsidRDefault="00DA728B" w:rsidP="005E289D">
      <w:pPr>
        <w:spacing w:line="360" w:lineRule="auto"/>
        <w:ind w:left="-1044"/>
        <w:jc w:val="both"/>
        <w:rPr>
          <w:rFonts w:cs="David"/>
          <w:sz w:val="24"/>
          <w:szCs w:val="24"/>
          <w:rtl/>
        </w:rPr>
      </w:pPr>
    </w:p>
    <w:p w:rsidR="00DA728B" w:rsidRDefault="00DA728B" w:rsidP="005E289D">
      <w:pPr>
        <w:spacing w:line="360" w:lineRule="auto"/>
        <w:ind w:left="-1044"/>
        <w:jc w:val="both"/>
        <w:rPr>
          <w:rFonts w:cs="David"/>
          <w:sz w:val="24"/>
          <w:szCs w:val="24"/>
          <w:rtl/>
        </w:rPr>
      </w:pPr>
    </w:p>
    <w:p w:rsidR="00DA728B" w:rsidRDefault="00DA728B" w:rsidP="005E289D">
      <w:pPr>
        <w:spacing w:line="360" w:lineRule="auto"/>
        <w:ind w:left="-1044"/>
        <w:jc w:val="both"/>
        <w:rPr>
          <w:rFonts w:cs="David"/>
          <w:sz w:val="24"/>
          <w:szCs w:val="24"/>
          <w:rtl/>
        </w:rPr>
      </w:pPr>
    </w:p>
    <w:p w:rsidR="00DA728B" w:rsidRDefault="00DA728B" w:rsidP="005E289D">
      <w:pPr>
        <w:spacing w:line="360" w:lineRule="auto"/>
        <w:ind w:left="-1044"/>
        <w:jc w:val="both"/>
        <w:rPr>
          <w:rFonts w:cs="David"/>
          <w:sz w:val="24"/>
          <w:szCs w:val="24"/>
          <w:rtl/>
        </w:rPr>
      </w:pPr>
    </w:p>
    <w:p w:rsidR="009739C0" w:rsidRDefault="009739C0" w:rsidP="00DA728B">
      <w:pPr>
        <w:spacing w:line="360" w:lineRule="auto"/>
        <w:ind w:left="-1044"/>
        <w:jc w:val="both"/>
        <w:rPr>
          <w:rFonts w:cs="David"/>
          <w:sz w:val="24"/>
          <w:szCs w:val="24"/>
          <w:rtl/>
        </w:rPr>
      </w:pPr>
      <w:r w:rsidRPr="009739C0">
        <w:rPr>
          <w:rFonts w:cs="David"/>
          <w:b/>
          <w:bCs/>
          <w:sz w:val="28"/>
          <w:szCs w:val="28"/>
          <w:highlight w:val="yellow"/>
          <w:rtl/>
        </w:rPr>
        <w:t>תעודות מחצית ראשונה</w:t>
      </w:r>
      <w:r w:rsidRPr="009739C0">
        <w:rPr>
          <w:rFonts w:cs="David"/>
          <w:sz w:val="28"/>
          <w:szCs w:val="28"/>
          <w:highlight w:val="yellow"/>
        </w:rPr>
        <w:t>.</w:t>
      </w:r>
      <w:r w:rsidRPr="009739C0">
        <w:rPr>
          <w:rFonts w:cs="David"/>
          <w:sz w:val="24"/>
          <w:szCs w:val="24"/>
        </w:rPr>
        <w:t xml:space="preserve"> </w:t>
      </w:r>
      <w:r>
        <w:rPr>
          <w:rFonts w:cs="David" w:hint="cs"/>
          <w:sz w:val="24"/>
          <w:szCs w:val="24"/>
          <w:rtl/>
        </w:rPr>
        <w:t xml:space="preserve"> </w:t>
      </w:r>
      <w:r w:rsidRPr="009739C0">
        <w:rPr>
          <w:rFonts w:cs="David"/>
          <w:sz w:val="24"/>
          <w:szCs w:val="24"/>
          <w:rtl/>
        </w:rPr>
        <w:t xml:space="preserve">אחר הצהרים חילקנו את תעודות מחצית א'.  התעודות מהוות שיקוף של הישגי </w:t>
      </w:r>
      <w:r w:rsidR="00092749">
        <w:rPr>
          <w:rFonts w:cs="David"/>
          <w:sz w:val="24"/>
          <w:szCs w:val="24"/>
          <w:rtl/>
        </w:rPr>
        <w:t>התלמידים מתחילת שנת הלימודים.  </w:t>
      </w:r>
      <w:r w:rsidRPr="009739C0">
        <w:rPr>
          <w:rFonts w:cs="David"/>
          <w:sz w:val="24"/>
          <w:szCs w:val="24"/>
          <w:rtl/>
        </w:rPr>
        <w:t>הציון</w:t>
      </w:r>
      <w:r w:rsidR="00092749">
        <w:rPr>
          <w:rFonts w:cs="David" w:hint="cs"/>
          <w:sz w:val="24"/>
          <w:szCs w:val="24"/>
          <w:rtl/>
        </w:rPr>
        <w:t xml:space="preserve"> שניתן בתעודה, </w:t>
      </w:r>
      <w:r w:rsidRPr="009739C0">
        <w:rPr>
          <w:rFonts w:cs="David"/>
          <w:sz w:val="24"/>
          <w:szCs w:val="24"/>
          <w:rtl/>
        </w:rPr>
        <w:t xml:space="preserve"> הוא  הערכה מספרית שניתנת  על ידיעת קובץ ידיעות כזה או אחר</w:t>
      </w:r>
      <w:r w:rsidR="00092749">
        <w:rPr>
          <w:rFonts w:cs="David" w:hint="cs"/>
          <w:sz w:val="24"/>
          <w:szCs w:val="24"/>
          <w:rtl/>
        </w:rPr>
        <w:t>, וכמובן ש</w:t>
      </w:r>
      <w:r w:rsidR="00092749">
        <w:rPr>
          <w:rFonts w:cs="David"/>
          <w:sz w:val="24"/>
          <w:szCs w:val="24"/>
          <w:rtl/>
        </w:rPr>
        <w:t>אינו קובע את ערכו של האד</w:t>
      </w:r>
      <w:r w:rsidR="00092749">
        <w:rPr>
          <w:rFonts w:cs="David" w:hint="cs"/>
          <w:sz w:val="24"/>
          <w:szCs w:val="24"/>
          <w:rtl/>
        </w:rPr>
        <w:t>ם. עיינתי בכל התעודות והשתדלתי לכתוב הארה לתלמידים עפ"י הציונים וההערות שראיתי בכל תעודה.</w:t>
      </w:r>
      <w:r w:rsidRPr="009739C0">
        <w:rPr>
          <w:rFonts w:cs="David"/>
          <w:b/>
          <w:bCs/>
          <w:sz w:val="24"/>
          <w:szCs w:val="24"/>
        </w:rPr>
        <w:t xml:space="preserve">  </w:t>
      </w:r>
      <w:r w:rsidRPr="009739C0">
        <w:rPr>
          <w:rFonts w:cs="David"/>
          <w:sz w:val="24"/>
          <w:szCs w:val="24"/>
          <w:rtl/>
        </w:rPr>
        <w:t>יש  להעביר לתלמידים את המסר שמכל נפילה אפשר ללמוד ולהתקדם ואפילו להפוך אותה למקפצה קדימה.  עבודה רצינית ועקבית  תביא למימוש היכו</w:t>
      </w:r>
      <w:r w:rsidR="00092749">
        <w:rPr>
          <w:rFonts w:cs="David"/>
          <w:sz w:val="24"/>
          <w:szCs w:val="24"/>
          <w:rtl/>
        </w:rPr>
        <w:t>לות הרבות שיש לכל אחד מבני ה</w:t>
      </w:r>
      <w:r w:rsidR="00092749">
        <w:rPr>
          <w:rFonts w:cs="David" w:hint="cs"/>
          <w:sz w:val="24"/>
          <w:szCs w:val="24"/>
          <w:rtl/>
        </w:rPr>
        <w:t>ישיבה</w:t>
      </w:r>
      <w:r w:rsidRPr="009739C0">
        <w:rPr>
          <w:rFonts w:cs="David"/>
          <w:sz w:val="24"/>
          <w:szCs w:val="24"/>
          <w:rtl/>
        </w:rPr>
        <w:t xml:space="preserve">.  בהזדמנות זו ברצוני לציין לשבח  את התלמידים הרבים  שלמדו בצורה יפה והגיעו להישגים טובים </w:t>
      </w:r>
      <w:r w:rsidR="00092749">
        <w:rPr>
          <w:rFonts w:cs="David" w:hint="cs"/>
          <w:sz w:val="24"/>
          <w:szCs w:val="24"/>
          <w:rtl/>
        </w:rPr>
        <w:t>. עלי לציין ש</w:t>
      </w:r>
      <w:r w:rsidRPr="009739C0">
        <w:rPr>
          <w:rFonts w:cs="David"/>
          <w:sz w:val="24"/>
          <w:szCs w:val="24"/>
          <w:rtl/>
        </w:rPr>
        <w:t>אנו נמצאים בשנת מלחמה </w:t>
      </w:r>
      <w:r w:rsidR="00092749">
        <w:rPr>
          <w:rFonts w:cs="David" w:hint="cs"/>
          <w:sz w:val="24"/>
          <w:szCs w:val="24"/>
          <w:rtl/>
        </w:rPr>
        <w:t>ו</w:t>
      </w:r>
      <w:r w:rsidRPr="009739C0">
        <w:rPr>
          <w:rFonts w:cs="David"/>
          <w:sz w:val="24"/>
          <w:szCs w:val="24"/>
          <w:rtl/>
        </w:rPr>
        <w:t xml:space="preserve">התמודדנו  עם קשיים רבים. </w:t>
      </w:r>
      <w:r w:rsidR="00DA728B">
        <w:rPr>
          <w:rFonts w:cs="David" w:hint="cs"/>
          <w:sz w:val="24"/>
          <w:szCs w:val="24"/>
          <w:rtl/>
        </w:rPr>
        <w:t xml:space="preserve"> </w:t>
      </w:r>
      <w:r w:rsidRPr="009739C0">
        <w:rPr>
          <w:rFonts w:cs="David"/>
          <w:sz w:val="24"/>
          <w:szCs w:val="24"/>
          <w:rtl/>
        </w:rPr>
        <w:t>הצוות החינוכי והניהולי עשה כל  שביכולתו ללמד את הבנים את כל יחידות ההוראה הנדרשות בשנה רגילה. למול עיננו הי</w:t>
      </w:r>
      <w:r w:rsidR="00092749">
        <w:rPr>
          <w:rFonts w:cs="David" w:hint="cs"/>
          <w:sz w:val="24"/>
          <w:szCs w:val="24"/>
          <w:rtl/>
        </w:rPr>
        <w:t>י</w:t>
      </w:r>
      <w:r w:rsidRPr="009739C0">
        <w:rPr>
          <w:rFonts w:cs="David"/>
          <w:sz w:val="24"/>
          <w:szCs w:val="24"/>
          <w:rtl/>
        </w:rPr>
        <w:t xml:space="preserve">תה הידיעה שאסור לבנים לאבד שנת לימודים. בעקבות שירות המילואים המתמשך לא התקיים לימוד רציף במקצועות מסוימים </w:t>
      </w:r>
      <w:r w:rsidR="00092749">
        <w:rPr>
          <w:rFonts w:cs="David" w:hint="cs"/>
          <w:sz w:val="24"/>
          <w:szCs w:val="24"/>
          <w:rtl/>
        </w:rPr>
        <w:t>.ק</w:t>
      </w:r>
      <w:r w:rsidRPr="009739C0">
        <w:rPr>
          <w:rFonts w:cs="David"/>
          <w:sz w:val="24"/>
          <w:szCs w:val="24"/>
          <w:rtl/>
        </w:rPr>
        <w:t>שיים</w:t>
      </w:r>
      <w:r w:rsidR="00092749">
        <w:rPr>
          <w:rFonts w:cs="David" w:hint="cs"/>
          <w:sz w:val="24"/>
          <w:szCs w:val="24"/>
          <w:rtl/>
        </w:rPr>
        <w:t xml:space="preserve"> אלו במקרים </w:t>
      </w:r>
      <w:proofErr w:type="spellStart"/>
      <w:r w:rsidR="00092749">
        <w:rPr>
          <w:rFonts w:cs="David" w:hint="cs"/>
          <w:sz w:val="24"/>
          <w:szCs w:val="24"/>
          <w:rtl/>
        </w:rPr>
        <w:t>מסויימים</w:t>
      </w:r>
      <w:proofErr w:type="spellEnd"/>
      <w:r w:rsidR="00092749">
        <w:rPr>
          <w:rFonts w:cs="David" w:hint="cs"/>
          <w:sz w:val="24"/>
          <w:szCs w:val="24"/>
          <w:rtl/>
        </w:rPr>
        <w:t xml:space="preserve"> גרמו</w:t>
      </w:r>
      <w:r w:rsidRPr="009739C0">
        <w:rPr>
          <w:rFonts w:cs="David"/>
          <w:sz w:val="24"/>
          <w:szCs w:val="24"/>
          <w:rtl/>
        </w:rPr>
        <w:t xml:space="preserve"> לכך שהתעודה </w:t>
      </w:r>
      <w:r w:rsidR="00092749">
        <w:rPr>
          <w:rFonts w:cs="David" w:hint="cs"/>
          <w:sz w:val="24"/>
          <w:szCs w:val="24"/>
          <w:rtl/>
        </w:rPr>
        <w:t xml:space="preserve">פחות מדויקת . עשינו כמיטב יכולתנו, אך ציינתי במכתב ששלחתי לכם בשבוע שעבר, שהתעודה צריכה לשמש כמקפצה למחצית ב', וכהוקרה לבנים שהגיעו להישגים מיטביים בכל התחומים. שמחתי לעיין בכל התעודות ולראות שמצב רוב בני הישיבה </w:t>
      </w:r>
      <w:r w:rsidR="007646BB">
        <w:rPr>
          <w:rFonts w:cs="David" w:hint="cs"/>
          <w:sz w:val="24"/>
          <w:szCs w:val="24"/>
          <w:rtl/>
        </w:rPr>
        <w:t>מבחינה לימודית טוב מאוד.</w:t>
      </w:r>
    </w:p>
    <w:p w:rsidR="00D43B28" w:rsidRDefault="00D43B28" w:rsidP="00092749">
      <w:pPr>
        <w:spacing w:line="360" w:lineRule="auto"/>
        <w:ind w:left="-1044"/>
        <w:jc w:val="both"/>
        <w:rPr>
          <w:rFonts w:cs="David"/>
          <w:sz w:val="24"/>
          <w:szCs w:val="24"/>
          <w:rtl/>
        </w:rPr>
      </w:pPr>
      <w:r w:rsidRPr="00D43B28">
        <w:rPr>
          <w:rFonts w:cs="David" w:hint="cs"/>
          <w:b/>
          <w:bCs/>
          <w:sz w:val="28"/>
          <w:szCs w:val="28"/>
          <w:highlight w:val="yellow"/>
          <w:rtl/>
        </w:rPr>
        <w:t>טיול שנתי כיתות י"ב .</w:t>
      </w:r>
      <w:r w:rsidRPr="00D43B28">
        <w:rPr>
          <w:rFonts w:cs="David" w:hint="cs"/>
          <w:b/>
          <w:bCs/>
          <w:sz w:val="28"/>
          <w:szCs w:val="28"/>
          <w:rtl/>
        </w:rPr>
        <w:t xml:space="preserve"> </w:t>
      </w:r>
      <w:r w:rsidRPr="00D43B28">
        <w:rPr>
          <w:rFonts w:cs="David" w:hint="cs"/>
          <w:sz w:val="24"/>
          <w:szCs w:val="24"/>
          <w:rtl/>
        </w:rPr>
        <w:t>ב"ה</w:t>
      </w:r>
      <w:r>
        <w:rPr>
          <w:rFonts w:cs="David" w:hint="cs"/>
          <w:b/>
          <w:bCs/>
          <w:sz w:val="24"/>
          <w:szCs w:val="24"/>
          <w:rtl/>
        </w:rPr>
        <w:t xml:space="preserve"> </w:t>
      </w:r>
      <w:r>
        <w:rPr>
          <w:rFonts w:cs="David" w:hint="cs"/>
          <w:sz w:val="24"/>
          <w:szCs w:val="24"/>
          <w:rtl/>
        </w:rPr>
        <w:t>בני השמינית חזרו מאושרים מהטיול השנתי שהיה בהרי אילת. ביום הראשון הבנים עסקו בהתנדבות בעבודה חקלאית , נפגשו עם משפחת כהן ששכלו את בנם</w:t>
      </w:r>
      <w:r w:rsidR="00377B5B">
        <w:rPr>
          <w:rFonts w:cs="David" w:hint="cs"/>
          <w:sz w:val="24"/>
          <w:szCs w:val="24"/>
          <w:rtl/>
        </w:rPr>
        <w:t xml:space="preserve"> רב סמל אוהד כהן מיחידת </w:t>
      </w:r>
      <w:proofErr w:type="spellStart"/>
      <w:r w:rsidR="00377B5B">
        <w:rPr>
          <w:rFonts w:cs="David" w:hint="cs"/>
          <w:sz w:val="24"/>
          <w:szCs w:val="24"/>
          <w:rtl/>
        </w:rPr>
        <w:t>שלד"ג</w:t>
      </w:r>
      <w:proofErr w:type="spellEnd"/>
      <w:r w:rsidR="00377B5B">
        <w:rPr>
          <w:rFonts w:cs="David" w:hint="cs"/>
          <w:sz w:val="24"/>
          <w:szCs w:val="24"/>
          <w:rtl/>
        </w:rPr>
        <w:t xml:space="preserve"> ועם רב חטיבת הקומנדו הרב אליאב </w:t>
      </w:r>
      <w:proofErr w:type="spellStart"/>
      <w:r w:rsidR="00377B5B">
        <w:rPr>
          <w:rFonts w:cs="David" w:hint="cs"/>
          <w:sz w:val="24"/>
          <w:szCs w:val="24"/>
          <w:rtl/>
        </w:rPr>
        <w:t>תוג'מן</w:t>
      </w:r>
      <w:proofErr w:type="spellEnd"/>
      <w:r>
        <w:rPr>
          <w:rFonts w:cs="David" w:hint="cs"/>
          <w:sz w:val="24"/>
          <w:szCs w:val="24"/>
          <w:rtl/>
        </w:rPr>
        <w:t xml:space="preserve"> שסיפר להם על מאורעות ה-7 באוקטובר. הבנים חזרו שמחים, מאושרים ומגובשים מאוד מטיול זה.</w:t>
      </w:r>
    </w:p>
    <w:p w:rsidR="00FF4B3A" w:rsidRDefault="00FF4B3A" w:rsidP="00092749">
      <w:pPr>
        <w:spacing w:line="360" w:lineRule="auto"/>
        <w:ind w:left="-1044"/>
        <w:jc w:val="both"/>
        <w:rPr>
          <w:rFonts w:cs="David"/>
          <w:sz w:val="24"/>
          <w:szCs w:val="24"/>
          <w:rtl/>
        </w:rPr>
      </w:pPr>
    </w:p>
    <w:p w:rsidR="000008AF" w:rsidRDefault="00FF4B3A" w:rsidP="00FF4B3A">
      <w:pPr>
        <w:spacing w:line="360" w:lineRule="auto"/>
        <w:ind w:left="-1044"/>
        <w:jc w:val="both"/>
        <w:rPr>
          <w:rFonts w:ascii="David" w:hAnsi="David" w:cs="David"/>
          <w:sz w:val="24"/>
          <w:szCs w:val="24"/>
          <w:rtl/>
        </w:rPr>
      </w:pPr>
      <w:r w:rsidRPr="00FF4B3A">
        <w:rPr>
          <w:rFonts w:cs="David" w:hint="cs"/>
          <w:b/>
          <w:bCs/>
          <w:sz w:val="28"/>
          <w:szCs w:val="28"/>
          <w:rtl/>
        </w:rPr>
        <w:t xml:space="preserve">ועתה לפרשת השבוע </w:t>
      </w:r>
      <w:r w:rsidRPr="00FF4B3A">
        <w:rPr>
          <w:rFonts w:cs="David"/>
          <w:b/>
          <w:bCs/>
          <w:sz w:val="28"/>
          <w:szCs w:val="28"/>
          <w:rtl/>
        </w:rPr>
        <w:t>–</w:t>
      </w:r>
      <w:r w:rsidRPr="00FF4B3A">
        <w:rPr>
          <w:rFonts w:cs="David" w:hint="cs"/>
          <w:b/>
          <w:bCs/>
          <w:sz w:val="28"/>
          <w:szCs w:val="28"/>
          <w:rtl/>
        </w:rPr>
        <w:t xml:space="preserve"> פרשת משפטים .</w:t>
      </w:r>
    </w:p>
    <w:p w:rsidR="000008AF" w:rsidRDefault="000008AF" w:rsidP="000008AF">
      <w:pPr>
        <w:spacing w:before="120" w:after="240" w:line="360" w:lineRule="auto"/>
        <w:ind w:left="-1044"/>
        <w:jc w:val="both"/>
        <w:rPr>
          <w:rFonts w:cs="David"/>
          <w:sz w:val="24"/>
          <w:szCs w:val="24"/>
          <w:rtl/>
        </w:rPr>
      </w:pPr>
      <w:r w:rsidRPr="009B5CB3">
        <w:rPr>
          <w:rFonts w:cs="David"/>
          <w:sz w:val="24"/>
          <w:szCs w:val="24"/>
          <w:rtl/>
        </w:rPr>
        <w:t>המשנה במסכת ברכות שואלת למה קדמה פרשת שמע לפרשת והיה אם שמע?</w:t>
      </w:r>
      <w:r>
        <w:rPr>
          <w:rFonts w:cs="David" w:hint="cs"/>
          <w:sz w:val="24"/>
          <w:szCs w:val="24"/>
          <w:rtl/>
        </w:rPr>
        <w:t xml:space="preserve">?? </w:t>
      </w:r>
      <w:r w:rsidRPr="009B5CB3">
        <w:rPr>
          <w:rFonts w:cs="David"/>
          <w:sz w:val="24"/>
          <w:szCs w:val="24"/>
          <w:rtl/>
        </w:rPr>
        <w:t>כדי שיקבל עליו עול מלכות שמים תחילה ואח"כ עול מצוות. אי אפשר להסתפק בציוויים</w:t>
      </w:r>
      <w:r>
        <w:rPr>
          <w:rFonts w:cs="David" w:hint="cs"/>
          <w:sz w:val="24"/>
          <w:szCs w:val="24"/>
          <w:rtl/>
        </w:rPr>
        <w:t xml:space="preserve"> הכלליים</w:t>
      </w:r>
      <w:r w:rsidRPr="009B5CB3">
        <w:rPr>
          <w:rFonts w:cs="David"/>
          <w:sz w:val="24"/>
          <w:szCs w:val="24"/>
          <w:rtl/>
        </w:rPr>
        <w:t xml:space="preserve"> שבפרשת יתרו, לאחר פרשת יתרו שכתוב בה </w:t>
      </w:r>
      <w:r>
        <w:rPr>
          <w:rFonts w:cs="David" w:hint="cs"/>
          <w:sz w:val="24"/>
          <w:szCs w:val="24"/>
          <w:rtl/>
        </w:rPr>
        <w:t>"</w:t>
      </w:r>
      <w:r w:rsidRPr="009B5CB3">
        <w:rPr>
          <w:rFonts w:cs="David"/>
          <w:sz w:val="24"/>
          <w:szCs w:val="24"/>
          <w:rtl/>
        </w:rPr>
        <w:t>אנוכי ה</w:t>
      </w:r>
      <w:smartTag w:uri="urn:schemas-microsoft-com:office:smarttags" w:element="PersonName">
        <w:r w:rsidRPr="009B5CB3">
          <w:rPr>
            <w:rFonts w:cs="David"/>
            <w:sz w:val="24"/>
            <w:szCs w:val="24"/>
            <w:rtl/>
          </w:rPr>
          <w:t>'</w:t>
        </w:r>
      </w:smartTag>
      <w:r w:rsidRPr="009B5CB3">
        <w:rPr>
          <w:rFonts w:cs="David"/>
          <w:sz w:val="24"/>
          <w:szCs w:val="24"/>
          <w:rtl/>
        </w:rPr>
        <w:t xml:space="preserve"> אלוקיך</w:t>
      </w:r>
      <w:r>
        <w:rPr>
          <w:rFonts w:cs="David" w:hint="cs"/>
          <w:sz w:val="24"/>
          <w:szCs w:val="24"/>
          <w:rtl/>
        </w:rPr>
        <w:t xml:space="preserve">" </w:t>
      </w:r>
      <w:r w:rsidRPr="009B5CB3">
        <w:rPr>
          <w:rFonts w:cs="David"/>
          <w:sz w:val="24"/>
          <w:szCs w:val="24"/>
          <w:rtl/>
        </w:rPr>
        <w:t>- המסמלת  אמונה בבורא העולם, צריכה לבוא פרשת משפטים, על מנת שנדע שגדולה זו של מעמד הר סיני חייבת להתגשם</w:t>
      </w:r>
      <w:r w:rsidRPr="009B5CB3">
        <w:rPr>
          <w:rFonts w:cs="David"/>
          <w:b/>
          <w:bCs/>
          <w:sz w:val="24"/>
          <w:szCs w:val="24"/>
          <w:rtl/>
        </w:rPr>
        <w:t xml:space="preserve"> במעשינו היומיומיים</w:t>
      </w:r>
      <w:r w:rsidRPr="009B5CB3">
        <w:rPr>
          <w:rFonts w:cs="David"/>
          <w:sz w:val="24"/>
          <w:szCs w:val="24"/>
          <w:rtl/>
        </w:rPr>
        <w:t>. ולכן עשרת הדברות מתחילות באנוכי ה</w:t>
      </w:r>
      <w:smartTag w:uri="urn:schemas-microsoft-com:office:smarttags" w:element="PersonName">
        <w:r w:rsidRPr="009B5CB3">
          <w:rPr>
            <w:rFonts w:cs="David"/>
            <w:sz w:val="24"/>
            <w:szCs w:val="24"/>
            <w:rtl/>
          </w:rPr>
          <w:t>'</w:t>
        </w:r>
      </w:smartTag>
      <w:r w:rsidRPr="009B5CB3">
        <w:rPr>
          <w:rFonts w:cs="David"/>
          <w:sz w:val="24"/>
          <w:szCs w:val="24"/>
          <w:rtl/>
        </w:rPr>
        <w:t xml:space="preserve"> אלוקיך ומסתיימות ב"וכל אשר לרעך" להורות לנו שכל מה שקשור ל</w:t>
      </w:r>
      <w:r>
        <w:rPr>
          <w:rFonts w:cs="David"/>
          <w:sz w:val="24"/>
          <w:szCs w:val="24"/>
          <w:rtl/>
        </w:rPr>
        <w:t>רעך חייב להיות ע"פ הדרכה אלוקית</w:t>
      </w:r>
      <w:r>
        <w:rPr>
          <w:rFonts w:cs="David" w:hint="cs"/>
          <w:sz w:val="24"/>
          <w:szCs w:val="24"/>
          <w:rtl/>
        </w:rPr>
        <w:t xml:space="preserve"> , הכול מתחיל במצוות האמונה </w:t>
      </w:r>
      <w:r>
        <w:rPr>
          <w:rFonts w:cs="David"/>
          <w:sz w:val="24"/>
          <w:szCs w:val="24"/>
          <w:rtl/>
        </w:rPr>
        <w:t>–</w:t>
      </w:r>
      <w:r>
        <w:rPr>
          <w:rFonts w:cs="David" w:hint="cs"/>
          <w:sz w:val="24"/>
          <w:szCs w:val="24"/>
          <w:rtl/>
        </w:rPr>
        <w:t xml:space="preserve"> ב-"אנוכי ה' אלוקיך" , ויורד עד לפרטים הקטנים שקשור בך וברעך.</w:t>
      </w:r>
    </w:p>
    <w:p w:rsidR="000008AF" w:rsidRDefault="000008AF" w:rsidP="000008AF">
      <w:pPr>
        <w:spacing w:before="120" w:after="240" w:line="360" w:lineRule="auto"/>
        <w:ind w:left="-1044"/>
        <w:jc w:val="both"/>
        <w:rPr>
          <w:rFonts w:cs="David"/>
          <w:b/>
          <w:bCs/>
          <w:sz w:val="24"/>
          <w:szCs w:val="24"/>
          <w:rtl/>
        </w:rPr>
      </w:pPr>
      <w:r>
        <w:rPr>
          <w:rFonts w:cs="David" w:hint="cs"/>
          <w:sz w:val="24"/>
          <w:szCs w:val="24"/>
          <w:rtl/>
        </w:rPr>
        <w:t xml:space="preserve">ברצוני להרחיב מעט בנושא זה </w:t>
      </w:r>
      <w:r>
        <w:rPr>
          <w:rFonts w:cs="David"/>
          <w:sz w:val="24"/>
          <w:szCs w:val="24"/>
          <w:rtl/>
        </w:rPr>
        <w:t>–</w:t>
      </w:r>
      <w:r>
        <w:rPr>
          <w:rFonts w:cs="David" w:hint="cs"/>
          <w:sz w:val="24"/>
          <w:szCs w:val="24"/>
          <w:rtl/>
        </w:rPr>
        <w:t xml:space="preserve"> </w:t>
      </w:r>
      <w:r>
        <w:rPr>
          <w:rFonts w:cs="David" w:hint="cs"/>
          <w:b/>
          <w:bCs/>
          <w:sz w:val="24"/>
          <w:szCs w:val="24"/>
          <w:rtl/>
        </w:rPr>
        <w:t>כולנו נבחנים במעשינו הקטנים .</w:t>
      </w:r>
    </w:p>
    <w:p w:rsidR="000008AF" w:rsidRDefault="000008AF" w:rsidP="000008AF">
      <w:pPr>
        <w:spacing w:before="120" w:after="240" w:line="360" w:lineRule="auto"/>
        <w:ind w:left="-1044"/>
        <w:jc w:val="both"/>
        <w:rPr>
          <w:rFonts w:cs="David"/>
          <w:b/>
          <w:bCs/>
          <w:sz w:val="24"/>
          <w:szCs w:val="24"/>
          <w:rtl/>
        </w:rPr>
      </w:pPr>
    </w:p>
    <w:p w:rsidR="00DA728B" w:rsidRDefault="00DA728B" w:rsidP="000008AF">
      <w:pPr>
        <w:spacing w:before="120" w:after="240" w:line="360" w:lineRule="auto"/>
        <w:ind w:left="-1044"/>
        <w:jc w:val="both"/>
        <w:rPr>
          <w:rFonts w:cs="David"/>
          <w:b/>
          <w:bCs/>
          <w:sz w:val="24"/>
          <w:szCs w:val="24"/>
          <w:rtl/>
        </w:rPr>
      </w:pPr>
    </w:p>
    <w:p w:rsidR="00DA728B" w:rsidRDefault="00DA728B" w:rsidP="000008AF">
      <w:pPr>
        <w:spacing w:before="120" w:after="240" w:line="360" w:lineRule="auto"/>
        <w:ind w:left="-1044"/>
        <w:jc w:val="both"/>
        <w:rPr>
          <w:rFonts w:cs="David"/>
          <w:b/>
          <w:bCs/>
          <w:sz w:val="24"/>
          <w:szCs w:val="24"/>
          <w:rtl/>
        </w:rPr>
      </w:pPr>
    </w:p>
    <w:p w:rsidR="00DA728B" w:rsidRDefault="00DA728B" w:rsidP="000008AF">
      <w:pPr>
        <w:spacing w:before="120" w:after="240" w:line="360" w:lineRule="auto"/>
        <w:ind w:left="-1044"/>
        <w:jc w:val="both"/>
        <w:rPr>
          <w:rFonts w:cs="David"/>
          <w:b/>
          <w:bCs/>
          <w:sz w:val="24"/>
          <w:szCs w:val="24"/>
          <w:rtl/>
        </w:rPr>
      </w:pPr>
    </w:p>
    <w:p w:rsidR="000008AF" w:rsidRPr="000008AF" w:rsidRDefault="000008AF" w:rsidP="000008AF">
      <w:pPr>
        <w:spacing w:before="120" w:after="240" w:line="360" w:lineRule="auto"/>
        <w:ind w:left="-1044"/>
        <w:jc w:val="center"/>
        <w:rPr>
          <w:rFonts w:cs="David"/>
          <w:b/>
          <w:bCs/>
          <w:sz w:val="24"/>
          <w:szCs w:val="24"/>
          <w:rtl/>
        </w:rPr>
      </w:pPr>
      <w:r>
        <w:rPr>
          <w:rFonts w:cs="David" w:hint="cs"/>
          <w:b/>
          <w:bCs/>
          <w:sz w:val="28"/>
          <w:szCs w:val="28"/>
          <w:u w:val="single"/>
          <w:rtl/>
        </w:rPr>
        <w:t>אנחנו</w:t>
      </w:r>
      <w:r w:rsidRPr="002D6221">
        <w:rPr>
          <w:rFonts w:cs="David" w:hint="cs"/>
          <w:b/>
          <w:bCs/>
          <w:sz w:val="28"/>
          <w:szCs w:val="28"/>
          <w:u w:val="single"/>
          <w:rtl/>
        </w:rPr>
        <w:t xml:space="preserve"> נבחנים במעשינו הקטנים</w:t>
      </w:r>
    </w:p>
    <w:p w:rsidR="000008AF" w:rsidRPr="000008AF" w:rsidRDefault="000008AF" w:rsidP="000008AF">
      <w:pPr>
        <w:spacing w:line="360" w:lineRule="auto"/>
        <w:ind w:left="-1044"/>
        <w:jc w:val="both"/>
        <w:rPr>
          <w:rFonts w:ascii="David" w:hAnsi="David" w:cs="David"/>
          <w:sz w:val="24"/>
          <w:szCs w:val="24"/>
        </w:rPr>
      </w:pPr>
      <w:r w:rsidRPr="000008AF">
        <w:rPr>
          <w:rFonts w:ascii="David" w:hAnsi="David" w:cs="David"/>
          <w:sz w:val="24"/>
          <w:szCs w:val="24"/>
          <w:rtl/>
        </w:rPr>
        <w:t>את פסוק הפתיחה של הפרשה "ואלה המשפטים אשר תשים לפניהם" מבאר רש"י: "כל מקום שנאמר 'אלה' פסל את הראשונים, 'ואלה' מוסיף על הראשונים: מה הראשונים מסיני - אף אלו מסיני". מתן תורה היה מעמד אדי</w:t>
      </w:r>
      <w:r>
        <w:rPr>
          <w:rFonts w:ascii="David" w:hAnsi="David" w:cs="David"/>
          <w:sz w:val="24"/>
          <w:szCs w:val="24"/>
          <w:rtl/>
        </w:rPr>
        <w:t>ר. גילוי שכינה, קולות מן השמי</w:t>
      </w:r>
      <w:r>
        <w:rPr>
          <w:rFonts w:ascii="David" w:hAnsi="David" w:cs="David" w:hint="cs"/>
          <w:sz w:val="24"/>
          <w:szCs w:val="24"/>
          <w:rtl/>
        </w:rPr>
        <w:t>ם ו</w:t>
      </w:r>
      <w:r w:rsidRPr="000008AF">
        <w:rPr>
          <w:rFonts w:ascii="David" w:hAnsi="David" w:cs="David"/>
          <w:sz w:val="24"/>
          <w:szCs w:val="24"/>
          <w:rtl/>
        </w:rPr>
        <w:t>מופתים גדולים</w:t>
      </w:r>
      <w:r>
        <w:rPr>
          <w:rFonts w:ascii="David" w:hAnsi="David" w:cs="David" w:hint="cs"/>
          <w:sz w:val="24"/>
          <w:szCs w:val="24"/>
          <w:rtl/>
        </w:rPr>
        <w:t>.</w:t>
      </w:r>
      <w:r w:rsidRPr="000008AF">
        <w:rPr>
          <w:rFonts w:ascii="David" w:hAnsi="David" w:cs="David"/>
          <w:sz w:val="24"/>
          <w:szCs w:val="24"/>
          <w:rtl/>
        </w:rPr>
        <w:t xml:space="preserve"> והנה, לאחר חוויה גדולה כל כך ומעמד כביר כזה, הציפייה שלנו היא שימשיכו לדבר אלינו בעניינים נשגבים, דברים שברומו של עולם. והנה, באה הפרשה שלנו ופותחת ב'זוטות': עבד, שור, בור, אדם המזיק </w:t>
      </w:r>
      <w:proofErr w:type="spellStart"/>
      <w:r w:rsidRPr="000008AF">
        <w:rPr>
          <w:rFonts w:ascii="David" w:hAnsi="David" w:cs="David"/>
          <w:sz w:val="24"/>
          <w:szCs w:val="24"/>
          <w:rtl/>
        </w:rPr>
        <w:t>וכו</w:t>
      </w:r>
      <w:proofErr w:type="spellEnd"/>
      <w:r w:rsidRPr="000008AF">
        <w:rPr>
          <w:rFonts w:ascii="David" w:hAnsi="David" w:cs="David"/>
          <w:sz w:val="24"/>
          <w:szCs w:val="24"/>
        </w:rPr>
        <w:t>'.</w:t>
      </w:r>
    </w:p>
    <w:p w:rsidR="00FF4B3A" w:rsidRPr="000008AF" w:rsidRDefault="000008AF" w:rsidP="00DA728B">
      <w:pPr>
        <w:spacing w:line="360" w:lineRule="auto"/>
        <w:ind w:left="-1044"/>
        <w:jc w:val="both"/>
        <w:rPr>
          <w:rFonts w:ascii="David" w:hAnsi="David" w:cs="David"/>
          <w:b/>
          <w:bCs/>
          <w:sz w:val="24"/>
          <w:szCs w:val="24"/>
          <w:rtl/>
        </w:rPr>
      </w:pPr>
      <w:r w:rsidRPr="000008AF">
        <w:rPr>
          <w:rFonts w:ascii="David" w:hAnsi="David" w:cs="David"/>
          <w:b/>
          <w:bCs/>
          <w:sz w:val="24"/>
          <w:szCs w:val="24"/>
          <w:rtl/>
        </w:rPr>
        <w:t>האם זה מה שראוי ללמד כעת</w:t>
      </w:r>
      <w:r w:rsidRPr="000008AF">
        <w:rPr>
          <w:rFonts w:ascii="David" w:hAnsi="David" w:cs="David" w:hint="cs"/>
          <w:b/>
          <w:bCs/>
          <w:sz w:val="24"/>
          <w:szCs w:val="24"/>
          <w:rtl/>
        </w:rPr>
        <w:t xml:space="preserve"> </w:t>
      </w:r>
      <w:r w:rsidRPr="000008AF">
        <w:rPr>
          <w:rFonts w:ascii="David" w:hAnsi="David" w:cs="David"/>
          <w:b/>
          <w:bCs/>
          <w:sz w:val="24"/>
          <w:szCs w:val="24"/>
          <w:rtl/>
        </w:rPr>
        <w:t>?</w:t>
      </w:r>
      <w:r w:rsidRPr="000008AF">
        <w:rPr>
          <w:rFonts w:ascii="David" w:hAnsi="David" w:cs="David" w:hint="cs"/>
          <w:b/>
          <w:bCs/>
          <w:sz w:val="24"/>
          <w:szCs w:val="24"/>
          <w:rtl/>
        </w:rPr>
        <w:t>?</w:t>
      </w:r>
      <w:r w:rsidRPr="000008AF">
        <w:rPr>
          <w:rFonts w:ascii="David" w:hAnsi="David" w:cs="David"/>
          <w:b/>
          <w:bCs/>
          <w:sz w:val="24"/>
          <w:szCs w:val="24"/>
          <w:rtl/>
        </w:rPr>
        <w:t xml:space="preserve"> האם לשם פרטים קטנים אלו נדרשנו לקבל תורה</w:t>
      </w:r>
      <w:r w:rsidRPr="000008AF">
        <w:rPr>
          <w:rFonts w:ascii="David" w:hAnsi="David" w:cs="David" w:hint="cs"/>
          <w:b/>
          <w:bCs/>
          <w:sz w:val="24"/>
          <w:szCs w:val="24"/>
          <w:rtl/>
        </w:rPr>
        <w:t xml:space="preserve"> ?</w:t>
      </w:r>
      <w:r w:rsidRPr="000008AF">
        <w:rPr>
          <w:rFonts w:ascii="David" w:hAnsi="David" w:cs="David"/>
          <w:b/>
          <w:bCs/>
          <w:sz w:val="24"/>
          <w:szCs w:val="24"/>
          <w:rtl/>
        </w:rPr>
        <w:t xml:space="preserve">? </w:t>
      </w:r>
    </w:p>
    <w:p w:rsidR="000008AF" w:rsidRDefault="000008AF" w:rsidP="000008AF">
      <w:pPr>
        <w:spacing w:line="360" w:lineRule="auto"/>
        <w:ind w:left="-1044"/>
        <w:jc w:val="both"/>
        <w:rPr>
          <w:rFonts w:ascii="David" w:hAnsi="David" w:cs="David"/>
          <w:sz w:val="24"/>
          <w:szCs w:val="24"/>
          <w:rtl/>
        </w:rPr>
      </w:pPr>
      <w:r w:rsidRPr="000008AF">
        <w:rPr>
          <w:rFonts w:ascii="David" w:hAnsi="David" w:cs="David"/>
          <w:sz w:val="24"/>
          <w:szCs w:val="24"/>
          <w:rtl/>
        </w:rPr>
        <w:t>התשובה של חז"ל היא חד משמעית: כן. 'מה הראשונים מסיני – אף אלו מסיני'. אל לנו לחשוב שמדובר בירידה. ההפך הוא הנכון: פרשת משפט</w:t>
      </w:r>
      <w:r>
        <w:rPr>
          <w:rFonts w:ascii="David" w:hAnsi="David" w:cs="David"/>
          <w:sz w:val="24"/>
          <w:szCs w:val="24"/>
          <w:rtl/>
        </w:rPr>
        <w:t xml:space="preserve">ים היא ההמשך הישיר לפרשת יתרו. </w:t>
      </w:r>
      <w:r>
        <w:rPr>
          <w:rFonts w:ascii="David" w:hAnsi="David" w:cs="David" w:hint="cs"/>
          <w:sz w:val="24"/>
          <w:szCs w:val="24"/>
          <w:rtl/>
        </w:rPr>
        <w:t>"</w:t>
      </w:r>
      <w:r>
        <w:rPr>
          <w:rFonts w:ascii="David" w:hAnsi="David" w:cs="David"/>
          <w:sz w:val="24"/>
          <w:szCs w:val="24"/>
          <w:rtl/>
        </w:rPr>
        <w:t>ואלה – מוסיף על הראשונ</w:t>
      </w:r>
      <w:r>
        <w:rPr>
          <w:rFonts w:ascii="David" w:hAnsi="David" w:cs="David" w:hint="cs"/>
          <w:sz w:val="24"/>
          <w:szCs w:val="24"/>
          <w:rtl/>
        </w:rPr>
        <w:t>ים"</w:t>
      </w:r>
      <w:r>
        <w:rPr>
          <w:rFonts w:ascii="David" w:hAnsi="David" w:cs="David"/>
          <w:sz w:val="24"/>
          <w:szCs w:val="24"/>
        </w:rPr>
        <w:t xml:space="preserve">. </w:t>
      </w:r>
    </w:p>
    <w:p w:rsidR="000008AF" w:rsidRPr="000008AF" w:rsidRDefault="000008AF" w:rsidP="000008AF">
      <w:pPr>
        <w:spacing w:line="360" w:lineRule="auto"/>
        <w:ind w:left="-1044"/>
        <w:jc w:val="both"/>
        <w:rPr>
          <w:rFonts w:ascii="David" w:hAnsi="David" w:cs="David"/>
          <w:sz w:val="24"/>
          <w:szCs w:val="24"/>
        </w:rPr>
      </w:pPr>
      <w:r w:rsidRPr="000008AF">
        <w:rPr>
          <w:rFonts w:ascii="David" w:hAnsi="David" w:cs="David"/>
          <w:sz w:val="24"/>
          <w:szCs w:val="24"/>
          <w:rtl/>
        </w:rPr>
        <w:t xml:space="preserve">רעיון דומה אנו מוצאים בפרשת ואתחנן, שם משחזר משה בפני בני ישראל את מעמד הר סיני. הוא מזכיר להם את בקשתם אז: "וַתֹּאמְרוּ הֵן הֶרְאָנוּ ד' </w:t>
      </w:r>
      <w:proofErr w:type="spellStart"/>
      <w:r w:rsidRPr="000008AF">
        <w:rPr>
          <w:rFonts w:ascii="David" w:hAnsi="David" w:cs="David"/>
          <w:sz w:val="24"/>
          <w:szCs w:val="24"/>
          <w:rtl/>
        </w:rPr>
        <w:t>אֱלֹקינו</w:t>
      </w:r>
      <w:proofErr w:type="spellEnd"/>
      <w:r w:rsidRPr="000008AF">
        <w:rPr>
          <w:rFonts w:ascii="David" w:hAnsi="David" w:cs="David"/>
          <w:sz w:val="24"/>
          <w:szCs w:val="24"/>
          <w:rtl/>
        </w:rPr>
        <w:t xml:space="preserve">ּ אֶת כְּבֹדוֹ וְאֶת גָּדְלוֹ וְאֶת קֹלוֹ שָׁמַעְנוּ מִתּוֹךְ הָאֵשׁ הַיּוֹם הַזֶּה רָאִינוּ כִּי יְדַבֵּר </w:t>
      </w:r>
      <w:proofErr w:type="spellStart"/>
      <w:r w:rsidRPr="000008AF">
        <w:rPr>
          <w:rFonts w:ascii="David" w:hAnsi="David" w:cs="David"/>
          <w:sz w:val="24"/>
          <w:szCs w:val="24"/>
          <w:rtl/>
        </w:rPr>
        <w:t>אֱלֹהִים</w:t>
      </w:r>
      <w:proofErr w:type="spellEnd"/>
      <w:r w:rsidRPr="000008AF">
        <w:rPr>
          <w:rFonts w:ascii="David" w:hAnsi="David" w:cs="David"/>
          <w:sz w:val="24"/>
          <w:szCs w:val="24"/>
          <w:rtl/>
        </w:rPr>
        <w:t xml:space="preserve"> אֶת הָאָדָם וָחָי</w:t>
      </w:r>
      <w:r w:rsidRPr="000008AF">
        <w:rPr>
          <w:rFonts w:ascii="David" w:hAnsi="David" w:cs="David"/>
          <w:sz w:val="24"/>
          <w:szCs w:val="24"/>
        </w:rPr>
        <w:t>... "</w:t>
      </w:r>
    </w:p>
    <w:p w:rsidR="000008AF" w:rsidRPr="000008AF" w:rsidRDefault="000008AF" w:rsidP="000008AF">
      <w:pPr>
        <w:spacing w:line="360" w:lineRule="auto"/>
        <w:ind w:left="-1044"/>
        <w:jc w:val="both"/>
        <w:rPr>
          <w:rFonts w:ascii="David" w:hAnsi="David" w:cs="David"/>
          <w:sz w:val="24"/>
          <w:szCs w:val="24"/>
        </w:rPr>
      </w:pPr>
      <w:r w:rsidRPr="000008AF">
        <w:rPr>
          <w:rFonts w:ascii="David" w:hAnsi="David" w:cs="David"/>
          <w:sz w:val="24"/>
          <w:szCs w:val="24"/>
          <w:rtl/>
        </w:rPr>
        <w:t xml:space="preserve">תשובת הקב"ה: לֵךְ אֱמֹר לָהֶם שׁוּבוּ לָכֶם </w:t>
      </w:r>
      <w:proofErr w:type="spellStart"/>
      <w:r w:rsidRPr="000008AF">
        <w:rPr>
          <w:rFonts w:ascii="David" w:hAnsi="David" w:cs="David"/>
          <w:sz w:val="24"/>
          <w:szCs w:val="24"/>
          <w:rtl/>
        </w:rPr>
        <w:t>לְאָהֳלֵיכֶם</w:t>
      </w:r>
      <w:proofErr w:type="spellEnd"/>
      <w:r w:rsidRPr="000008AF">
        <w:rPr>
          <w:rFonts w:ascii="David" w:hAnsi="David" w:cs="David"/>
          <w:sz w:val="24"/>
          <w:szCs w:val="24"/>
        </w:rPr>
        <w:t>.</w:t>
      </w:r>
    </w:p>
    <w:p w:rsidR="000008AF" w:rsidRPr="000008AF" w:rsidRDefault="000008AF" w:rsidP="000008AF">
      <w:pPr>
        <w:spacing w:line="360" w:lineRule="auto"/>
        <w:ind w:left="-1044"/>
        <w:jc w:val="both"/>
        <w:rPr>
          <w:rFonts w:ascii="David" w:hAnsi="David" w:cs="David"/>
          <w:sz w:val="24"/>
          <w:szCs w:val="24"/>
        </w:rPr>
      </w:pPr>
      <w:r w:rsidRPr="000008AF">
        <w:rPr>
          <w:rFonts w:ascii="David" w:hAnsi="David" w:cs="David"/>
          <w:sz w:val="24"/>
          <w:szCs w:val="24"/>
          <w:rtl/>
        </w:rPr>
        <w:t>רוצה לומר, עכשיו קל לכם לדבר על יראת שמים, אולם 'שובו לכם לאוהליכם', כאשר תשובו לביתכם ולשגרת יומכם – אז תיבחנו באמת, אז ניתן לראות את ההתנהגות בבית, עם השכנים והמשפחה. או אז יוכח לעין כל האם ההתלהבות הגדולה תורגמה לפעולות המעשיות או שמא הי</w:t>
      </w:r>
      <w:r>
        <w:rPr>
          <w:rFonts w:ascii="David" w:hAnsi="David" w:cs="David" w:hint="cs"/>
          <w:sz w:val="24"/>
          <w:szCs w:val="24"/>
          <w:rtl/>
        </w:rPr>
        <w:t>י</w:t>
      </w:r>
      <w:r w:rsidRPr="000008AF">
        <w:rPr>
          <w:rFonts w:ascii="David" w:hAnsi="David" w:cs="David"/>
          <w:sz w:val="24"/>
          <w:szCs w:val="24"/>
          <w:rtl/>
        </w:rPr>
        <w:t>תה זו חוויה חולפת</w:t>
      </w:r>
      <w:r w:rsidRPr="000008AF">
        <w:rPr>
          <w:rFonts w:ascii="David" w:hAnsi="David" w:cs="David"/>
          <w:sz w:val="24"/>
          <w:szCs w:val="24"/>
        </w:rPr>
        <w:t>.</w:t>
      </w:r>
      <w:r w:rsidR="00FF4B3A">
        <w:rPr>
          <w:rFonts w:ascii="David" w:hAnsi="David" w:cs="David"/>
          <w:sz w:val="24"/>
          <w:szCs w:val="24"/>
        </w:rPr>
        <w:t> </w:t>
      </w:r>
    </w:p>
    <w:p w:rsidR="000008AF" w:rsidRPr="000008AF" w:rsidRDefault="00FF4B3A" w:rsidP="000008AF">
      <w:pPr>
        <w:spacing w:line="360" w:lineRule="auto"/>
        <w:ind w:left="-1044"/>
        <w:jc w:val="both"/>
        <w:rPr>
          <w:rFonts w:ascii="David" w:hAnsi="David" w:cs="David"/>
          <w:sz w:val="24"/>
          <w:szCs w:val="24"/>
          <w:rtl/>
        </w:rPr>
      </w:pPr>
      <w:r>
        <w:rPr>
          <w:rFonts w:ascii="David" w:hAnsi="David" w:cs="David"/>
          <w:sz w:val="24"/>
          <w:szCs w:val="24"/>
          <w:rtl/>
        </w:rPr>
        <w:t xml:space="preserve">יש </w:t>
      </w:r>
      <w:r>
        <w:rPr>
          <w:rFonts w:ascii="David" w:hAnsi="David" w:cs="David" w:hint="cs"/>
          <w:sz w:val="24"/>
          <w:szCs w:val="24"/>
          <w:rtl/>
        </w:rPr>
        <w:t>ה</w:t>
      </w:r>
      <w:r w:rsidR="000008AF" w:rsidRPr="000008AF">
        <w:rPr>
          <w:rFonts w:ascii="David" w:hAnsi="David" w:cs="David"/>
          <w:sz w:val="24"/>
          <w:szCs w:val="24"/>
          <w:rtl/>
        </w:rPr>
        <w:t xml:space="preserve">טועים לומר, שניתן להפריד בין הלכות שבין אדם לחברו ובין דיני בין אדם למקום. הם סבורים שקדושה וצדיקות נמדדים בקשר שבין האדם עם בוראו – מצוות שבין אדם למקום. אך צריך להבהיר שזאת טעות חמורה. </w:t>
      </w:r>
      <w:proofErr w:type="spellStart"/>
      <w:r w:rsidR="000008AF" w:rsidRPr="000008AF">
        <w:rPr>
          <w:rFonts w:ascii="David" w:hAnsi="David" w:cs="David"/>
          <w:sz w:val="24"/>
          <w:szCs w:val="24"/>
          <w:rtl/>
        </w:rPr>
        <w:t>הק</w:t>
      </w:r>
      <w:r w:rsidR="000008AF">
        <w:rPr>
          <w:rFonts w:ascii="David" w:hAnsi="David" w:cs="David" w:hint="cs"/>
          <w:sz w:val="24"/>
          <w:szCs w:val="24"/>
          <w:rtl/>
        </w:rPr>
        <w:t>י</w:t>
      </w:r>
      <w:r w:rsidR="000008AF" w:rsidRPr="000008AF">
        <w:rPr>
          <w:rFonts w:ascii="David" w:hAnsi="David" w:cs="David"/>
          <w:sz w:val="24"/>
          <w:szCs w:val="24"/>
          <w:rtl/>
        </w:rPr>
        <w:t>רבה</w:t>
      </w:r>
      <w:proofErr w:type="spellEnd"/>
      <w:r w:rsidR="000008AF" w:rsidRPr="000008AF">
        <w:rPr>
          <w:rFonts w:ascii="David" w:hAnsi="David" w:cs="David"/>
          <w:sz w:val="24"/>
          <w:szCs w:val="24"/>
          <w:rtl/>
        </w:rPr>
        <w:t xml:space="preserve"> אל ריבונו של עולם עוברת דרך ההתנהגות שלך עם החבר, ועם השכן. כאן טמון עומק של דברי הלל לגר שרצה ללמוד את כל התורה כולה על רגל אחת, ואמר לו הלל: "מה ששנוא עליך אל תעשה לחברך- זוהי כל התורה כולה, ואידך </w:t>
      </w:r>
      <w:proofErr w:type="spellStart"/>
      <w:r w:rsidR="000008AF" w:rsidRPr="000008AF">
        <w:rPr>
          <w:rFonts w:ascii="David" w:hAnsi="David" w:cs="David"/>
          <w:sz w:val="24"/>
          <w:szCs w:val="24"/>
          <w:rtl/>
        </w:rPr>
        <w:t>זיל</w:t>
      </w:r>
      <w:proofErr w:type="spellEnd"/>
      <w:r w:rsidR="000008AF" w:rsidRPr="000008AF">
        <w:rPr>
          <w:rFonts w:ascii="David" w:hAnsi="David" w:cs="David"/>
          <w:sz w:val="24"/>
          <w:szCs w:val="24"/>
          <w:rtl/>
        </w:rPr>
        <w:t xml:space="preserve"> גמור". ומה עם כל מערכת המצוות שבין אדם למקום?! אלא שכאשר האדם הוא אגואיסט, אגוצנטרי, ששם את עצמו במרכז העולם והכל סובב סביבו, הרי שלעולם לא יוכל הוא להכיל את קיומו של הקב"ה בחייו.  רק אדם המסוגל לתת מקום מרכזי בחייו לזולתו, והוא ער ורגיש לכל הסובב אותו, הוא זה שיוכל למצוא ולתת מקום לריבונו של עולם בחייו. לכן, זאת כל התורה כולה</w:t>
      </w:r>
      <w:r w:rsidR="000008AF" w:rsidRPr="000008AF">
        <w:rPr>
          <w:rFonts w:ascii="David" w:hAnsi="David" w:cs="David"/>
          <w:sz w:val="24"/>
          <w:szCs w:val="24"/>
        </w:rPr>
        <w:t>.</w:t>
      </w:r>
    </w:p>
    <w:p w:rsidR="000008AF" w:rsidRPr="000008AF" w:rsidRDefault="000008AF" w:rsidP="000008AF">
      <w:pPr>
        <w:spacing w:line="360" w:lineRule="auto"/>
        <w:ind w:left="-1044"/>
        <w:jc w:val="both"/>
        <w:rPr>
          <w:rFonts w:ascii="David" w:hAnsi="David" w:cs="David"/>
          <w:sz w:val="24"/>
          <w:szCs w:val="24"/>
        </w:rPr>
      </w:pPr>
      <w:r w:rsidRPr="000008AF">
        <w:rPr>
          <w:rFonts w:ascii="David" w:hAnsi="David" w:cs="David"/>
          <w:b/>
          <w:bCs/>
          <w:sz w:val="24"/>
          <w:szCs w:val="24"/>
          <w:rtl/>
        </w:rPr>
        <w:t>אנשים גדולים נבחנים בפרטים הקטנים</w:t>
      </w:r>
    </w:p>
    <w:p w:rsidR="000008AF" w:rsidRDefault="000008AF" w:rsidP="000008AF">
      <w:pPr>
        <w:spacing w:line="360" w:lineRule="auto"/>
        <w:ind w:left="-1044"/>
        <w:jc w:val="both"/>
        <w:rPr>
          <w:rFonts w:ascii="David" w:hAnsi="David" w:cs="David"/>
          <w:sz w:val="24"/>
          <w:szCs w:val="24"/>
          <w:rtl/>
        </w:rPr>
      </w:pPr>
      <w:r w:rsidRPr="000008AF">
        <w:rPr>
          <w:rFonts w:ascii="David" w:hAnsi="David" w:cs="David"/>
          <w:sz w:val="24"/>
          <w:szCs w:val="24"/>
          <w:rtl/>
        </w:rPr>
        <w:t xml:space="preserve">אנו מציינים השבוע את היארצייט של ר' ישראל </w:t>
      </w:r>
      <w:proofErr w:type="spellStart"/>
      <w:r w:rsidRPr="000008AF">
        <w:rPr>
          <w:rFonts w:ascii="David" w:hAnsi="David" w:cs="David"/>
          <w:sz w:val="24"/>
          <w:szCs w:val="24"/>
          <w:rtl/>
        </w:rPr>
        <w:t>סלנטר</w:t>
      </w:r>
      <w:proofErr w:type="spellEnd"/>
      <w:r w:rsidRPr="000008AF">
        <w:rPr>
          <w:rFonts w:ascii="David" w:hAnsi="David" w:cs="David"/>
          <w:sz w:val="24"/>
          <w:szCs w:val="24"/>
          <w:rtl/>
        </w:rPr>
        <w:t xml:space="preserve">, מייסד תנועת המוסר (נפטר בכ"ה שבט תרמ"ג). תלמידיו אמרו כי לא לחינם נפטר ר' ישראל דווקא בשבוע של פרשת משפטים, שכן היה מקפיד מאוד על עניינים שבין אדם לחברו, והיה מעורר על זה תדיר בדרשותיו. אחד מתלמידיו, ר' ישראל מאיר </w:t>
      </w:r>
      <w:proofErr w:type="spellStart"/>
      <w:r w:rsidRPr="000008AF">
        <w:rPr>
          <w:rFonts w:ascii="David" w:hAnsi="David" w:cs="David"/>
          <w:sz w:val="24"/>
          <w:szCs w:val="24"/>
          <w:rtl/>
        </w:rPr>
        <w:t>מראדין</w:t>
      </w:r>
      <w:proofErr w:type="spellEnd"/>
      <w:r w:rsidRPr="000008AF">
        <w:rPr>
          <w:rFonts w:ascii="David" w:hAnsi="David" w:cs="David"/>
          <w:sz w:val="24"/>
          <w:szCs w:val="24"/>
          <w:rtl/>
        </w:rPr>
        <w:t xml:space="preserve">, בעל ה'משנה ברורה', הוציא בהוראתו של ר' ישראל </w:t>
      </w:r>
      <w:proofErr w:type="spellStart"/>
      <w:r w:rsidRPr="000008AF">
        <w:rPr>
          <w:rFonts w:ascii="David" w:hAnsi="David" w:cs="David"/>
          <w:sz w:val="24"/>
          <w:szCs w:val="24"/>
          <w:rtl/>
        </w:rPr>
        <w:t>סלנטר</w:t>
      </w:r>
      <w:proofErr w:type="spellEnd"/>
      <w:r w:rsidRPr="000008AF">
        <w:rPr>
          <w:rFonts w:ascii="David" w:hAnsi="David" w:cs="David"/>
          <w:sz w:val="24"/>
          <w:szCs w:val="24"/>
          <w:rtl/>
        </w:rPr>
        <w:t xml:space="preserve"> את ספר 'חפץ חיים' על הלכות לשון הרע. כיוון שהלכות אלו אינן מופיעות בשולחן ערוך, ויש צורך לחזק את הציבור בשמירת הלשון</w:t>
      </w:r>
      <w:r w:rsidRPr="000008AF">
        <w:rPr>
          <w:rFonts w:ascii="David" w:hAnsi="David" w:cs="David"/>
          <w:sz w:val="24"/>
          <w:szCs w:val="24"/>
        </w:rPr>
        <w:t>.  </w:t>
      </w:r>
    </w:p>
    <w:p w:rsidR="00DA728B" w:rsidRDefault="00DA728B" w:rsidP="000008AF">
      <w:pPr>
        <w:spacing w:line="360" w:lineRule="auto"/>
        <w:ind w:left="-1044"/>
        <w:jc w:val="both"/>
        <w:rPr>
          <w:rFonts w:ascii="David" w:hAnsi="David" w:cs="David"/>
          <w:sz w:val="24"/>
          <w:szCs w:val="24"/>
          <w:rtl/>
        </w:rPr>
      </w:pPr>
    </w:p>
    <w:p w:rsidR="00DA728B" w:rsidRDefault="00DA728B" w:rsidP="000008AF">
      <w:pPr>
        <w:spacing w:line="360" w:lineRule="auto"/>
        <w:ind w:left="-1044"/>
        <w:jc w:val="both"/>
        <w:rPr>
          <w:rFonts w:ascii="David" w:hAnsi="David" w:cs="David"/>
          <w:sz w:val="24"/>
          <w:szCs w:val="24"/>
          <w:rtl/>
        </w:rPr>
      </w:pPr>
    </w:p>
    <w:p w:rsidR="00DA728B" w:rsidRDefault="00DA728B" w:rsidP="000008AF">
      <w:pPr>
        <w:spacing w:line="360" w:lineRule="auto"/>
        <w:ind w:left="-1044"/>
        <w:jc w:val="both"/>
        <w:rPr>
          <w:rFonts w:ascii="David" w:hAnsi="David" w:cs="David"/>
          <w:sz w:val="24"/>
          <w:szCs w:val="24"/>
          <w:rtl/>
        </w:rPr>
      </w:pPr>
    </w:p>
    <w:p w:rsidR="00DA728B" w:rsidRPr="000008AF" w:rsidRDefault="00DA728B" w:rsidP="000008AF">
      <w:pPr>
        <w:spacing w:line="360" w:lineRule="auto"/>
        <w:ind w:left="-1044"/>
        <w:jc w:val="both"/>
        <w:rPr>
          <w:rFonts w:ascii="David" w:hAnsi="David" w:cs="David"/>
          <w:sz w:val="24"/>
          <w:szCs w:val="24"/>
          <w:rtl/>
        </w:rPr>
      </w:pPr>
    </w:p>
    <w:p w:rsidR="00CF1131" w:rsidRDefault="000008AF" w:rsidP="00CF1131">
      <w:pPr>
        <w:spacing w:line="360" w:lineRule="auto"/>
        <w:ind w:left="-1044"/>
        <w:jc w:val="both"/>
        <w:rPr>
          <w:rFonts w:ascii="David" w:hAnsi="David" w:cs="David"/>
          <w:sz w:val="24"/>
          <w:szCs w:val="24"/>
          <w:rtl/>
        </w:rPr>
      </w:pPr>
      <w:r w:rsidRPr="000008AF">
        <w:rPr>
          <w:rFonts w:ascii="David" w:hAnsi="David" w:cs="David"/>
          <w:sz w:val="24"/>
          <w:szCs w:val="24"/>
        </w:rPr>
        <w:t> </w:t>
      </w:r>
      <w:r w:rsidRPr="000008AF">
        <w:rPr>
          <w:rFonts w:ascii="David" w:hAnsi="David" w:cs="David"/>
          <w:sz w:val="24"/>
          <w:szCs w:val="24"/>
          <w:rtl/>
        </w:rPr>
        <w:t>לזכרו, נזכיר מעט סיפורים כפי שהם מובאים בספר 'מעשה הגדולים</w:t>
      </w:r>
      <w:r w:rsidR="00CF1131">
        <w:rPr>
          <w:rFonts w:ascii="David" w:hAnsi="David" w:cs="David"/>
          <w:sz w:val="24"/>
          <w:szCs w:val="24"/>
        </w:rPr>
        <w:t>"</w:t>
      </w:r>
      <w:r w:rsidR="00CF1131">
        <w:rPr>
          <w:rFonts w:ascii="David" w:hAnsi="David" w:cs="David" w:hint="cs"/>
          <w:sz w:val="24"/>
          <w:szCs w:val="24"/>
          <w:rtl/>
        </w:rPr>
        <w:t>.</w:t>
      </w:r>
    </w:p>
    <w:p w:rsidR="00FF4B3A" w:rsidRPr="000008AF" w:rsidRDefault="000008AF" w:rsidP="00DA728B">
      <w:pPr>
        <w:spacing w:line="360" w:lineRule="auto"/>
        <w:ind w:left="-1044"/>
        <w:jc w:val="both"/>
        <w:rPr>
          <w:rFonts w:ascii="David" w:hAnsi="David" w:cs="David"/>
          <w:sz w:val="24"/>
          <w:szCs w:val="24"/>
        </w:rPr>
      </w:pPr>
      <w:r w:rsidRPr="000008AF">
        <w:rPr>
          <w:rFonts w:ascii="David" w:hAnsi="David" w:cs="David"/>
          <w:sz w:val="24"/>
          <w:szCs w:val="24"/>
          <w:rtl/>
        </w:rPr>
        <w:t xml:space="preserve">עם אחת בעמדו בתפילה בבית הכנסת, נפרצה פתאום הדלת ואיש אחד נכנס מבוהל ובחופזה 'לחטוף' קדושה. ובהיחפזו, דרך ודרס וטינף את נעלו של אחד המתפללים. אחרי אמירת קדושה, קראו ר' ישראל ז"ל למקום קרן זווית, ודיבר </w:t>
      </w:r>
      <w:proofErr w:type="spellStart"/>
      <w:r w:rsidRPr="000008AF">
        <w:rPr>
          <w:rFonts w:ascii="David" w:hAnsi="David" w:cs="David"/>
          <w:sz w:val="24"/>
          <w:szCs w:val="24"/>
          <w:rtl/>
        </w:rPr>
        <w:t>איתו</w:t>
      </w:r>
      <w:proofErr w:type="spellEnd"/>
      <w:r w:rsidRPr="000008AF">
        <w:rPr>
          <w:rFonts w:ascii="David" w:hAnsi="David" w:cs="David"/>
          <w:sz w:val="24"/>
          <w:szCs w:val="24"/>
          <w:rtl/>
        </w:rPr>
        <w:t xml:space="preserve"> רצינית-ורכות, שילך ויפצה את חברו שנפגע ע"י מרוצתו. ואמר אמת יקרה וגדולה היא, מצוות קדושה, אך נפסלת ונפסדת </w:t>
      </w:r>
      <w:r w:rsidR="00CF1131">
        <w:rPr>
          <w:rFonts w:ascii="David" w:hAnsi="David" w:cs="David"/>
          <w:sz w:val="24"/>
          <w:szCs w:val="24"/>
          <w:rtl/>
        </w:rPr>
        <w:t xml:space="preserve">המצווה אם על ידי קיומה נגרם </w:t>
      </w:r>
      <w:r w:rsidR="00CF1131">
        <w:rPr>
          <w:rFonts w:ascii="David" w:hAnsi="David" w:cs="David" w:hint="cs"/>
          <w:sz w:val="24"/>
          <w:szCs w:val="24"/>
          <w:rtl/>
        </w:rPr>
        <w:t>נזק</w:t>
      </w:r>
      <w:r w:rsidRPr="000008AF">
        <w:rPr>
          <w:rFonts w:ascii="David" w:hAnsi="David" w:cs="David"/>
          <w:sz w:val="24"/>
          <w:szCs w:val="24"/>
          <w:rtl/>
        </w:rPr>
        <w:t xml:space="preserve"> לחברו</w:t>
      </w:r>
      <w:r w:rsidRPr="000008AF">
        <w:rPr>
          <w:rFonts w:ascii="David" w:hAnsi="David" w:cs="David"/>
          <w:sz w:val="24"/>
          <w:szCs w:val="24"/>
        </w:rPr>
        <w:t>....</w:t>
      </w:r>
    </w:p>
    <w:p w:rsidR="000008AF" w:rsidRPr="000008AF" w:rsidRDefault="000008AF" w:rsidP="000008AF">
      <w:pPr>
        <w:spacing w:line="360" w:lineRule="auto"/>
        <w:ind w:left="-1044"/>
        <w:jc w:val="both"/>
        <w:rPr>
          <w:rFonts w:ascii="David" w:hAnsi="David" w:cs="David"/>
          <w:sz w:val="24"/>
          <w:szCs w:val="24"/>
        </w:rPr>
      </w:pPr>
      <w:r w:rsidRPr="000008AF">
        <w:rPr>
          <w:rFonts w:ascii="David" w:hAnsi="David" w:cs="David"/>
          <w:sz w:val="24"/>
          <w:szCs w:val="24"/>
          <w:rtl/>
        </w:rPr>
        <w:t>בהיותו פעם את אחד התלמידים מדקדק מאוד במצוות נטילת ידיים, והוא מרבה ליצוק ולנסוך מים ביד נדיבה ובשפע רב... קרא אותו אליו, ובקשהו שלא להתנהג כן להבא. כי אין תפקידו של שואב המים לכתת רגליו בכל פעם לשאוב מים מהבאר ולקפץ על הרים וגבעות וללכת כפוף תחת משא הדליים רק כדי שמישהו יוכל להדר במצוות נטילת ידיים</w:t>
      </w:r>
      <w:r w:rsidRPr="000008AF">
        <w:rPr>
          <w:rFonts w:ascii="David" w:hAnsi="David" w:cs="David"/>
          <w:sz w:val="24"/>
          <w:szCs w:val="24"/>
        </w:rPr>
        <w:t>...</w:t>
      </w:r>
    </w:p>
    <w:p w:rsidR="00CF1131" w:rsidRDefault="000008AF" w:rsidP="009E7882">
      <w:pPr>
        <w:spacing w:line="360" w:lineRule="auto"/>
        <w:ind w:left="-1044"/>
        <w:jc w:val="both"/>
        <w:rPr>
          <w:rFonts w:ascii="David" w:hAnsi="David" w:cs="David"/>
          <w:b/>
          <w:bCs/>
          <w:sz w:val="24"/>
          <w:szCs w:val="24"/>
          <w:rtl/>
        </w:rPr>
      </w:pPr>
      <w:r w:rsidRPr="000008AF">
        <w:rPr>
          <w:rFonts w:ascii="David" w:hAnsi="David" w:cs="David"/>
          <w:sz w:val="24"/>
          <w:szCs w:val="24"/>
          <w:rtl/>
        </w:rPr>
        <w:t>היה רגיל לומר על אלו שאינם חסים מלעורר לפני לכתם לסליחות בלילה, את המשרתת המסכנה שתחמם להם מים לשתות תה להנאתם, בכדי שיוכלו אח"כ לומר סליחות בהשתפכות הנפש. אלה עוברים על לאו מפורש 'כל אלמנה ויתום לא תענון...' כי כידוע, על פי רוב היו היתומים והאלמנות נשכרים עבור כיכר לחם, וחיי שיפחות לבתי בעלי בתים. והר' ישראל, כדרכו בקודש, היה תמיד תובע את עלבון העלובים</w:t>
      </w:r>
      <w:r w:rsidRPr="000008AF">
        <w:rPr>
          <w:rFonts w:ascii="David" w:hAnsi="David" w:cs="David"/>
          <w:sz w:val="24"/>
          <w:szCs w:val="24"/>
        </w:rPr>
        <w:t>.</w:t>
      </w:r>
    </w:p>
    <w:p w:rsidR="000008AF" w:rsidRPr="000008AF" w:rsidRDefault="000008AF" w:rsidP="000008AF">
      <w:pPr>
        <w:spacing w:line="360" w:lineRule="auto"/>
        <w:ind w:left="-1044"/>
        <w:jc w:val="both"/>
        <w:rPr>
          <w:rFonts w:ascii="David" w:hAnsi="David" w:cs="David"/>
          <w:sz w:val="24"/>
          <w:szCs w:val="24"/>
        </w:rPr>
      </w:pPr>
      <w:r w:rsidRPr="000008AF">
        <w:rPr>
          <w:rFonts w:ascii="David" w:hAnsi="David" w:cs="David"/>
          <w:b/>
          <w:bCs/>
          <w:sz w:val="24"/>
          <w:szCs w:val="24"/>
          <w:rtl/>
        </w:rPr>
        <w:t>שולחן השבת של ר' ישראל</w:t>
      </w:r>
      <w:r w:rsidR="00CF1131">
        <w:rPr>
          <w:rFonts w:ascii="David" w:hAnsi="David" w:cs="David" w:hint="cs"/>
          <w:sz w:val="24"/>
          <w:szCs w:val="24"/>
          <w:rtl/>
        </w:rPr>
        <w:t xml:space="preserve"> </w:t>
      </w:r>
      <w:r w:rsidR="00CF1131">
        <w:rPr>
          <w:rFonts w:ascii="David" w:hAnsi="David" w:cs="David"/>
          <w:sz w:val="24"/>
          <w:szCs w:val="24"/>
          <w:rtl/>
        </w:rPr>
        <w:t>–</w:t>
      </w:r>
      <w:r w:rsidR="00CF1131">
        <w:rPr>
          <w:rFonts w:ascii="David" w:hAnsi="David" w:cs="David" w:hint="cs"/>
          <w:sz w:val="24"/>
          <w:szCs w:val="24"/>
          <w:rtl/>
        </w:rPr>
        <w:t xml:space="preserve"> סיפור ומסר חשוב מאוד. </w:t>
      </w:r>
    </w:p>
    <w:p w:rsidR="000008AF" w:rsidRDefault="000008AF" w:rsidP="000008AF">
      <w:pPr>
        <w:spacing w:line="360" w:lineRule="auto"/>
        <w:ind w:left="-1044"/>
        <w:jc w:val="both"/>
        <w:rPr>
          <w:rFonts w:ascii="David" w:hAnsi="David" w:cs="David"/>
          <w:sz w:val="24"/>
          <w:szCs w:val="24"/>
          <w:rtl/>
        </w:rPr>
      </w:pPr>
      <w:r w:rsidRPr="000008AF">
        <w:rPr>
          <w:rFonts w:ascii="David" w:hAnsi="David" w:cs="David"/>
          <w:sz w:val="24"/>
          <w:szCs w:val="24"/>
          <w:rtl/>
        </w:rPr>
        <w:t xml:space="preserve">אחד מתלמידיו האמידים של ר' ישראל, הזמינו פעם לארוחת השבת, על תשובתו של ר' ישראל שאינו מסכים להתארח בשום מקום טרם ירא את תהלוכות הבית והשולחן, סיפור לו הלז שביתו מתנהל לפי כל הידורי ההלכה: בשר הוא קונה </w:t>
      </w:r>
      <w:proofErr w:type="spellStart"/>
      <w:r w:rsidRPr="000008AF">
        <w:rPr>
          <w:rFonts w:ascii="David" w:hAnsi="David" w:cs="David"/>
          <w:sz w:val="24"/>
          <w:szCs w:val="24"/>
          <w:rtl/>
        </w:rPr>
        <w:t>דוקא</w:t>
      </w:r>
      <w:proofErr w:type="spellEnd"/>
      <w:r w:rsidRPr="000008AF">
        <w:rPr>
          <w:rFonts w:ascii="David" w:hAnsi="David" w:cs="David"/>
          <w:sz w:val="24"/>
          <w:szCs w:val="24"/>
          <w:rtl/>
        </w:rPr>
        <w:t xml:space="preserve"> אצל קצב פלוני, שהוא מפורסם לירא וחרד. הבשר הוא 'חלק' בלי כל שאלות וסרכות, המבשלת במטבחו היא </w:t>
      </w:r>
      <w:proofErr w:type="spellStart"/>
      <w:r w:rsidRPr="000008AF">
        <w:rPr>
          <w:rFonts w:ascii="David" w:hAnsi="David" w:cs="David"/>
          <w:sz w:val="24"/>
          <w:szCs w:val="24"/>
          <w:rtl/>
        </w:rPr>
        <w:t>אשה</w:t>
      </w:r>
      <w:proofErr w:type="spellEnd"/>
      <w:r w:rsidRPr="000008AF">
        <w:rPr>
          <w:rFonts w:ascii="David" w:hAnsi="David" w:cs="David"/>
          <w:sz w:val="24"/>
          <w:szCs w:val="24"/>
          <w:rtl/>
        </w:rPr>
        <w:t xml:space="preserve"> כשרה וצנועה, אלמנת תלמיד חכם ובת טובים. וגם אשתו נכנסת ויוצאת ועינה פקוחה על כל דבר. בלילי שבתות הוא עורך סעודתו בתפארת רבה: בין מנה למנה עוסקים בדברי תורה שלא יהא 'כאילו אכלו מזבחי מתים'. לומדים שיעור קבוע ב'שולחן ערוך', מזמרים זמירות שבת ומאריכים מאוד בשולחן עד לשעה מאוחרת. אחרי שר' ישראל </w:t>
      </w:r>
      <w:proofErr w:type="spellStart"/>
      <w:r w:rsidRPr="000008AF">
        <w:rPr>
          <w:rFonts w:ascii="David" w:hAnsi="David" w:cs="David"/>
          <w:sz w:val="24"/>
          <w:szCs w:val="24"/>
          <w:rtl/>
        </w:rPr>
        <w:t>סלנטר</w:t>
      </w:r>
      <w:proofErr w:type="spellEnd"/>
      <w:r w:rsidRPr="000008AF">
        <w:rPr>
          <w:rFonts w:ascii="David" w:hAnsi="David" w:cs="David"/>
          <w:sz w:val="24"/>
          <w:szCs w:val="24"/>
          <w:rtl/>
        </w:rPr>
        <w:t xml:space="preserve"> שמע את כל פרטי הליכותיו, הסכים לקבל את ההזמנה רק בתנאי שיקצרו בסעודת ליל שבת בשעתיים. באין ברירה, קיבל תלמידו את התנאי הזה, והפעם מיהר מאוד בשולחנו. אכלו מנה אחר מנה, ולא הספיקה לעבור שכה וכבר הגישו 'מים אחרונים' לברכת המזון. לפני ברכת המזון, פנה בעל הבית אל ר' ישראל ואמר: 'ילמדנו רבי, איזה פגם מצא בהנהגת שולחני?' ר' ישראל לא ענה דבר, ורק ביקש להזמין את האלמנה המבשלת ואמר לה: 'אנא, סלחי גברת, על אשר עייפתי אותך הערב, ובגללי נאצלת למהר ולהגיש בלי שהות, מנה אחר מנה שלא כדרכך'. 'כל הברכות תחולנה על ראשך, הרב' השיבה המבשלת, 'הלוואי שכבודו יתארח בביתנו בכל לילי השבתות. בעל הבית שלי רגיל להאריך בסעודה עד שעה מאוחרת בלילה, ואני עייפה מעבודתי במשך כל היום, עד שרגלי כושלות ממש מרוב ליאות, והנה, הודות לרב, הזדרזו הערב ואני כבר </w:t>
      </w:r>
      <w:proofErr w:type="spellStart"/>
      <w:r w:rsidRPr="000008AF">
        <w:rPr>
          <w:rFonts w:ascii="David" w:hAnsi="David" w:cs="David"/>
          <w:sz w:val="24"/>
          <w:szCs w:val="24"/>
          <w:rtl/>
        </w:rPr>
        <w:t>חופשייה</w:t>
      </w:r>
      <w:proofErr w:type="spellEnd"/>
      <w:r w:rsidRPr="000008AF">
        <w:rPr>
          <w:rFonts w:ascii="David" w:hAnsi="David" w:cs="David"/>
          <w:sz w:val="24"/>
          <w:szCs w:val="24"/>
          <w:rtl/>
        </w:rPr>
        <w:t xml:space="preserve"> ללכת לבית לנוח'. אז פנה ר' ישראל לתלמידו ואמר: בתשובתה של אלמנה מסכנה זו, תמצא גם אתה תשובה לשאלתך. אמנם הנהגתך נאה מאוד, אבל במה דברים אמורים – אם איננה פוגעת באחרים</w:t>
      </w:r>
      <w:r w:rsidRPr="000008AF">
        <w:rPr>
          <w:rFonts w:ascii="David" w:hAnsi="David" w:cs="David"/>
          <w:sz w:val="24"/>
          <w:szCs w:val="24"/>
        </w:rPr>
        <w:t>...'</w:t>
      </w:r>
    </w:p>
    <w:p w:rsidR="00DA728B" w:rsidRDefault="00DA728B" w:rsidP="000008AF">
      <w:pPr>
        <w:spacing w:line="360" w:lineRule="auto"/>
        <w:ind w:left="-1044"/>
        <w:jc w:val="both"/>
        <w:rPr>
          <w:rFonts w:ascii="David" w:hAnsi="David" w:cs="David"/>
          <w:sz w:val="24"/>
          <w:szCs w:val="24"/>
          <w:rtl/>
        </w:rPr>
      </w:pPr>
    </w:p>
    <w:p w:rsidR="00DA728B" w:rsidRDefault="00DA728B" w:rsidP="000008AF">
      <w:pPr>
        <w:spacing w:line="360" w:lineRule="auto"/>
        <w:ind w:left="-1044"/>
        <w:jc w:val="both"/>
        <w:rPr>
          <w:rFonts w:ascii="David" w:hAnsi="David" w:cs="David"/>
          <w:sz w:val="24"/>
          <w:szCs w:val="24"/>
          <w:rtl/>
        </w:rPr>
      </w:pPr>
    </w:p>
    <w:p w:rsidR="00DA728B" w:rsidRDefault="00DA728B" w:rsidP="000008AF">
      <w:pPr>
        <w:spacing w:line="360" w:lineRule="auto"/>
        <w:ind w:left="-1044"/>
        <w:jc w:val="both"/>
        <w:rPr>
          <w:rFonts w:ascii="David" w:hAnsi="David" w:cs="David"/>
          <w:sz w:val="24"/>
          <w:szCs w:val="24"/>
          <w:rtl/>
        </w:rPr>
      </w:pPr>
    </w:p>
    <w:p w:rsidR="00DA728B" w:rsidRDefault="00DA728B" w:rsidP="000008AF">
      <w:pPr>
        <w:spacing w:line="360" w:lineRule="auto"/>
        <w:ind w:left="-1044"/>
        <w:jc w:val="both"/>
        <w:rPr>
          <w:rFonts w:ascii="David" w:hAnsi="David" w:cs="David"/>
          <w:sz w:val="24"/>
          <w:szCs w:val="24"/>
          <w:rtl/>
        </w:rPr>
      </w:pPr>
    </w:p>
    <w:p w:rsidR="00DA728B" w:rsidRPr="00DA728B" w:rsidRDefault="00DA728B" w:rsidP="000008AF">
      <w:pPr>
        <w:spacing w:line="360" w:lineRule="auto"/>
        <w:ind w:left="-1044"/>
        <w:jc w:val="both"/>
        <w:rPr>
          <w:rFonts w:ascii="David" w:hAnsi="David" w:cs="David"/>
          <w:b/>
          <w:bCs/>
          <w:sz w:val="24"/>
          <w:szCs w:val="24"/>
          <w:u w:val="single"/>
          <w:rtl/>
        </w:rPr>
      </w:pPr>
      <w:r w:rsidRPr="00DA728B">
        <w:rPr>
          <w:rFonts w:ascii="David" w:hAnsi="David" w:cs="David" w:hint="cs"/>
          <w:b/>
          <w:bCs/>
          <w:sz w:val="24"/>
          <w:szCs w:val="24"/>
          <w:u w:val="single"/>
          <w:rtl/>
        </w:rPr>
        <w:t>סיכום הדברים .</w:t>
      </w:r>
    </w:p>
    <w:p w:rsidR="009E7882" w:rsidRDefault="000008AF" w:rsidP="00DA728B">
      <w:pPr>
        <w:spacing w:line="360" w:lineRule="auto"/>
        <w:ind w:left="-1044"/>
        <w:jc w:val="both"/>
        <w:rPr>
          <w:rFonts w:ascii="David" w:hAnsi="David" w:cs="David"/>
          <w:b/>
          <w:bCs/>
          <w:sz w:val="24"/>
          <w:szCs w:val="24"/>
          <w:rtl/>
        </w:rPr>
      </w:pPr>
      <w:r w:rsidRPr="00DA728B">
        <w:rPr>
          <w:rFonts w:ascii="David" w:hAnsi="David" w:cs="David"/>
          <w:sz w:val="24"/>
          <w:szCs w:val="24"/>
          <w:rtl/>
        </w:rPr>
        <w:t xml:space="preserve">כבני תורה חלילה לנו מלהזניח ולזלזל באיזו נקודה שבמצוות שבין אדם לחברו. לא ייתכן לדקדק בהידורים ובחומרות מחד, ומאידך לא להתייחס כראוי עם חברינו. יש להיזהר בכבוד החבר, בממונו וביחס אליו. נחשוב על מעשינו והנהגתנו – לא רק בבית המדרש, אלא גם ברחוב, עם השכנים ועם כל אדם אותו אנו פוגשים. מן הראוי שבכך ניבחן. אם נדקדק בדברים הללו- אזי גם הדברים ה'גדולים', של בין אדם למקום – יקבלו את המשמעות הגדולה </w:t>
      </w:r>
      <w:r w:rsidR="00833D86" w:rsidRPr="00DA728B">
        <w:rPr>
          <w:rFonts w:ascii="David" w:hAnsi="David" w:cs="David" w:hint="cs"/>
          <w:sz w:val="24"/>
          <w:szCs w:val="24"/>
          <w:rtl/>
        </w:rPr>
        <w:t>והאמתית</w:t>
      </w:r>
      <w:r w:rsidRPr="00DA728B">
        <w:rPr>
          <w:rFonts w:ascii="David" w:hAnsi="David" w:cs="David"/>
          <w:sz w:val="24"/>
          <w:szCs w:val="24"/>
          <w:rtl/>
        </w:rPr>
        <w:t xml:space="preserve"> שלהם</w:t>
      </w:r>
      <w:r w:rsidRPr="00DA728B">
        <w:rPr>
          <w:rFonts w:ascii="David" w:hAnsi="David" w:cs="David"/>
          <w:sz w:val="24"/>
          <w:szCs w:val="24"/>
        </w:rPr>
        <w:t>.</w:t>
      </w:r>
    </w:p>
    <w:p w:rsidR="009E7882" w:rsidRDefault="009E7882" w:rsidP="000008AF">
      <w:pPr>
        <w:spacing w:line="360" w:lineRule="auto"/>
        <w:ind w:left="-1044"/>
        <w:jc w:val="both"/>
        <w:rPr>
          <w:rFonts w:ascii="David" w:hAnsi="David" w:cs="David"/>
          <w:b/>
          <w:bCs/>
          <w:sz w:val="24"/>
          <w:szCs w:val="24"/>
          <w:rtl/>
        </w:rPr>
      </w:pPr>
    </w:p>
    <w:p w:rsidR="009E7882" w:rsidRDefault="009E7882" w:rsidP="009E7882">
      <w:pPr>
        <w:spacing w:line="360" w:lineRule="auto"/>
        <w:ind w:left="-1044"/>
        <w:jc w:val="center"/>
        <w:rPr>
          <w:rFonts w:ascii="David" w:hAnsi="David" w:cs="David" w:hint="cs"/>
          <w:b/>
          <w:bCs/>
          <w:sz w:val="24"/>
          <w:szCs w:val="24"/>
          <w:rtl/>
        </w:rPr>
      </w:pPr>
      <w:r>
        <w:rPr>
          <w:rFonts w:ascii="David" w:hAnsi="David" w:cs="David" w:hint="cs"/>
          <w:b/>
          <w:bCs/>
          <w:sz w:val="24"/>
          <w:szCs w:val="24"/>
          <w:rtl/>
        </w:rPr>
        <w:t>שבת שלום ומבורך</w:t>
      </w:r>
      <w:r w:rsidR="00DA728B">
        <w:rPr>
          <w:rFonts w:ascii="David" w:hAnsi="David" w:cs="David" w:hint="cs"/>
          <w:b/>
          <w:bCs/>
          <w:sz w:val="24"/>
          <w:szCs w:val="24"/>
          <w:rtl/>
        </w:rPr>
        <w:t xml:space="preserve"> ובשורות טובות</w:t>
      </w:r>
    </w:p>
    <w:p w:rsidR="009E7882" w:rsidRDefault="009E7882" w:rsidP="009E7882">
      <w:pPr>
        <w:spacing w:line="360" w:lineRule="auto"/>
        <w:ind w:left="-1044"/>
        <w:jc w:val="center"/>
        <w:rPr>
          <w:rFonts w:ascii="David" w:hAnsi="David" w:cs="David" w:hint="cs"/>
          <w:b/>
          <w:bCs/>
          <w:sz w:val="24"/>
          <w:szCs w:val="24"/>
          <w:rtl/>
        </w:rPr>
      </w:pPr>
      <w:r>
        <w:rPr>
          <w:rFonts w:ascii="David" w:hAnsi="David" w:cs="David" w:hint="cs"/>
          <w:b/>
          <w:bCs/>
          <w:sz w:val="24"/>
          <w:szCs w:val="24"/>
          <w:rtl/>
        </w:rPr>
        <w:t>אוהבכם ומוקירכם</w:t>
      </w:r>
    </w:p>
    <w:p w:rsidR="009E7882" w:rsidRPr="00CF1131" w:rsidRDefault="009E7882" w:rsidP="009E7882">
      <w:pPr>
        <w:spacing w:line="360" w:lineRule="auto"/>
        <w:ind w:left="-1044"/>
        <w:jc w:val="center"/>
        <w:rPr>
          <w:rFonts w:ascii="David" w:hAnsi="David" w:cs="David"/>
          <w:b/>
          <w:bCs/>
          <w:sz w:val="24"/>
          <w:szCs w:val="24"/>
        </w:rPr>
      </w:pPr>
      <w:r>
        <w:rPr>
          <w:rFonts w:ascii="David" w:hAnsi="David" w:cs="David" w:hint="cs"/>
          <w:b/>
          <w:bCs/>
          <w:sz w:val="24"/>
          <w:szCs w:val="24"/>
          <w:rtl/>
        </w:rPr>
        <w:t xml:space="preserve">שרגא </w:t>
      </w:r>
      <w:proofErr w:type="spellStart"/>
      <w:r>
        <w:rPr>
          <w:rFonts w:ascii="David" w:hAnsi="David" w:cs="David" w:hint="cs"/>
          <w:b/>
          <w:bCs/>
          <w:sz w:val="24"/>
          <w:szCs w:val="24"/>
          <w:rtl/>
        </w:rPr>
        <w:t>פרוכטר</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ראש הישיבה</w:t>
      </w:r>
    </w:p>
    <w:p w:rsidR="000008AF" w:rsidRPr="000008AF" w:rsidRDefault="000008AF" w:rsidP="000008AF">
      <w:pPr>
        <w:spacing w:line="360" w:lineRule="auto"/>
        <w:ind w:left="-1044"/>
        <w:jc w:val="both"/>
        <w:rPr>
          <w:rFonts w:ascii="David" w:hAnsi="David" w:cs="David"/>
          <w:sz w:val="24"/>
          <w:szCs w:val="24"/>
          <w:rtl/>
        </w:rPr>
      </w:pPr>
    </w:p>
    <w:p w:rsidR="00021B22" w:rsidRPr="000008AF" w:rsidRDefault="00021B22" w:rsidP="000008AF">
      <w:pPr>
        <w:pStyle w:val="2"/>
        <w:spacing w:line="360" w:lineRule="auto"/>
        <w:ind w:left="-1044"/>
        <w:rPr>
          <w:b/>
          <w:bCs/>
          <w:rtl/>
        </w:rPr>
      </w:pPr>
    </w:p>
    <w:sectPr w:rsidR="00021B22" w:rsidRPr="000008AF"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E5" w:rsidRDefault="00FC07E5" w:rsidP="006A433B">
      <w:pPr>
        <w:spacing w:after="0" w:line="240" w:lineRule="auto"/>
      </w:pPr>
      <w:r>
        <w:separator/>
      </w:r>
    </w:p>
  </w:endnote>
  <w:endnote w:type="continuationSeparator" w:id="0">
    <w:p w:rsidR="00FC07E5" w:rsidRDefault="00FC07E5"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E5" w:rsidRDefault="00FC07E5" w:rsidP="006A433B">
      <w:pPr>
        <w:spacing w:after="0" w:line="240" w:lineRule="auto"/>
      </w:pPr>
      <w:r>
        <w:separator/>
      </w:r>
    </w:p>
  </w:footnote>
  <w:footnote w:type="continuationSeparator" w:id="0">
    <w:p w:rsidR="00FC07E5" w:rsidRDefault="00FC07E5"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C07E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C07E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C07E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8604F73"/>
    <w:multiLevelType w:val="multilevel"/>
    <w:tmpl w:val="763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num>
  <w:num w:numId="7">
    <w:abstractNumId w:val="8"/>
  </w:num>
  <w:num w:numId="8">
    <w:abstractNumId w:val="23"/>
  </w:num>
  <w:num w:numId="9">
    <w:abstractNumId w:val="27"/>
  </w:num>
  <w:num w:numId="10">
    <w:abstractNumId w:val="6"/>
  </w:num>
  <w:num w:numId="11">
    <w:abstractNumId w:val="3"/>
  </w:num>
  <w:num w:numId="12">
    <w:abstractNumId w:val="13"/>
  </w:num>
  <w:num w:numId="13">
    <w:abstractNumId w:val="18"/>
  </w:num>
  <w:num w:numId="14">
    <w:abstractNumId w:val="15"/>
  </w:num>
  <w:num w:numId="15">
    <w:abstractNumId w:val="25"/>
  </w:num>
  <w:num w:numId="16">
    <w:abstractNumId w:val="17"/>
  </w:num>
  <w:num w:numId="17">
    <w:abstractNumId w:val="2"/>
  </w:num>
  <w:num w:numId="18">
    <w:abstractNumId w:val="19"/>
  </w:num>
  <w:num w:numId="19">
    <w:abstractNumId w:val="16"/>
  </w:num>
  <w:num w:numId="20">
    <w:abstractNumId w:val="4"/>
  </w:num>
  <w:num w:numId="21">
    <w:abstractNumId w:val="28"/>
  </w:num>
  <w:num w:numId="22">
    <w:abstractNumId w:val="9"/>
  </w:num>
  <w:num w:numId="23">
    <w:abstractNumId w:val="12"/>
  </w:num>
  <w:num w:numId="24">
    <w:abstractNumId w:val="24"/>
  </w:num>
  <w:num w:numId="25">
    <w:abstractNumId w:val="14"/>
  </w:num>
  <w:num w:numId="26">
    <w:abstractNumId w:val="5"/>
  </w:num>
  <w:num w:numId="27">
    <w:abstractNumId w:val="0"/>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08AF"/>
    <w:rsid w:val="00002D81"/>
    <w:rsid w:val="00015578"/>
    <w:rsid w:val="00021B22"/>
    <w:rsid w:val="000258F4"/>
    <w:rsid w:val="00032D49"/>
    <w:rsid w:val="00035EA3"/>
    <w:rsid w:val="00040CCC"/>
    <w:rsid w:val="00077735"/>
    <w:rsid w:val="00084D9D"/>
    <w:rsid w:val="00092749"/>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222740"/>
    <w:rsid w:val="00222952"/>
    <w:rsid w:val="00253323"/>
    <w:rsid w:val="002F0E8B"/>
    <w:rsid w:val="002F558A"/>
    <w:rsid w:val="003108B2"/>
    <w:rsid w:val="00347A10"/>
    <w:rsid w:val="003770C6"/>
    <w:rsid w:val="003771A6"/>
    <w:rsid w:val="00377B5B"/>
    <w:rsid w:val="003A5512"/>
    <w:rsid w:val="003C7CAF"/>
    <w:rsid w:val="003D4DDF"/>
    <w:rsid w:val="003D772C"/>
    <w:rsid w:val="003F5730"/>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5E289D"/>
    <w:rsid w:val="006111A0"/>
    <w:rsid w:val="006259A9"/>
    <w:rsid w:val="00643B1B"/>
    <w:rsid w:val="00643CE1"/>
    <w:rsid w:val="00646496"/>
    <w:rsid w:val="006765C4"/>
    <w:rsid w:val="006A1A7C"/>
    <w:rsid w:val="006A433B"/>
    <w:rsid w:val="006B21A8"/>
    <w:rsid w:val="006C22FE"/>
    <w:rsid w:val="006C5F98"/>
    <w:rsid w:val="006D1B58"/>
    <w:rsid w:val="006E45DD"/>
    <w:rsid w:val="007055E3"/>
    <w:rsid w:val="007124D3"/>
    <w:rsid w:val="007646BB"/>
    <w:rsid w:val="00770ABA"/>
    <w:rsid w:val="0077741E"/>
    <w:rsid w:val="007A228C"/>
    <w:rsid w:val="007B317D"/>
    <w:rsid w:val="007B3D95"/>
    <w:rsid w:val="007C4251"/>
    <w:rsid w:val="007D6F29"/>
    <w:rsid w:val="007D7270"/>
    <w:rsid w:val="007E2B4A"/>
    <w:rsid w:val="00813E7F"/>
    <w:rsid w:val="00833D86"/>
    <w:rsid w:val="00836A73"/>
    <w:rsid w:val="00881877"/>
    <w:rsid w:val="0088363D"/>
    <w:rsid w:val="00895733"/>
    <w:rsid w:val="00895C43"/>
    <w:rsid w:val="008A009F"/>
    <w:rsid w:val="008A3922"/>
    <w:rsid w:val="008B2871"/>
    <w:rsid w:val="008D3E3F"/>
    <w:rsid w:val="008F79BC"/>
    <w:rsid w:val="00934134"/>
    <w:rsid w:val="0093698F"/>
    <w:rsid w:val="00936D58"/>
    <w:rsid w:val="00945B20"/>
    <w:rsid w:val="009739C0"/>
    <w:rsid w:val="00990D1B"/>
    <w:rsid w:val="009A7981"/>
    <w:rsid w:val="009D002A"/>
    <w:rsid w:val="009E7882"/>
    <w:rsid w:val="00A24078"/>
    <w:rsid w:val="00A3375F"/>
    <w:rsid w:val="00A62F36"/>
    <w:rsid w:val="00AC567A"/>
    <w:rsid w:val="00B334E5"/>
    <w:rsid w:val="00B47A55"/>
    <w:rsid w:val="00B54A2A"/>
    <w:rsid w:val="00B55853"/>
    <w:rsid w:val="00BF6F9C"/>
    <w:rsid w:val="00C25F6B"/>
    <w:rsid w:val="00C746CF"/>
    <w:rsid w:val="00CB0F3F"/>
    <w:rsid w:val="00CC0B20"/>
    <w:rsid w:val="00CF035F"/>
    <w:rsid w:val="00CF1131"/>
    <w:rsid w:val="00D15E26"/>
    <w:rsid w:val="00D35D33"/>
    <w:rsid w:val="00D43B28"/>
    <w:rsid w:val="00D51365"/>
    <w:rsid w:val="00D747B3"/>
    <w:rsid w:val="00D77255"/>
    <w:rsid w:val="00DA728B"/>
    <w:rsid w:val="00DB73A4"/>
    <w:rsid w:val="00E37C10"/>
    <w:rsid w:val="00E45732"/>
    <w:rsid w:val="00E55408"/>
    <w:rsid w:val="00E57A02"/>
    <w:rsid w:val="00E71714"/>
    <w:rsid w:val="00E778F0"/>
    <w:rsid w:val="00E83151"/>
    <w:rsid w:val="00EB109F"/>
    <w:rsid w:val="00EC02CD"/>
    <w:rsid w:val="00ED3C4C"/>
    <w:rsid w:val="00EE2FFE"/>
    <w:rsid w:val="00EE405A"/>
    <w:rsid w:val="00F27DC1"/>
    <w:rsid w:val="00F33DDC"/>
    <w:rsid w:val="00F369E6"/>
    <w:rsid w:val="00F84566"/>
    <w:rsid w:val="00F84832"/>
    <w:rsid w:val="00FA5BED"/>
    <w:rsid w:val="00FB2A5E"/>
    <w:rsid w:val="00FB30A8"/>
    <w:rsid w:val="00FC07E5"/>
    <w:rsid w:val="00FC5FC7"/>
    <w:rsid w:val="00FD7C12"/>
    <w:rsid w:val="00FF4B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880097048">
      <w:bodyDiv w:val="1"/>
      <w:marLeft w:val="0"/>
      <w:marRight w:val="0"/>
      <w:marTop w:val="0"/>
      <w:marBottom w:val="0"/>
      <w:divBdr>
        <w:top w:val="none" w:sz="0" w:space="0" w:color="auto"/>
        <w:left w:val="none" w:sz="0" w:space="0" w:color="auto"/>
        <w:bottom w:val="none" w:sz="0" w:space="0" w:color="auto"/>
        <w:right w:val="none" w:sz="0" w:space="0" w:color="auto"/>
      </w:divBdr>
    </w:div>
    <w:div w:id="1032461585">
      <w:bodyDiv w:val="1"/>
      <w:marLeft w:val="0"/>
      <w:marRight w:val="0"/>
      <w:marTop w:val="0"/>
      <w:marBottom w:val="0"/>
      <w:divBdr>
        <w:top w:val="none" w:sz="0" w:space="0" w:color="auto"/>
        <w:left w:val="none" w:sz="0" w:space="0" w:color="auto"/>
        <w:bottom w:val="none" w:sz="0" w:space="0" w:color="auto"/>
        <w:right w:val="none" w:sz="0" w:space="0" w:color="auto"/>
      </w:divBdr>
    </w:div>
    <w:div w:id="1277054231">
      <w:bodyDiv w:val="1"/>
      <w:marLeft w:val="0"/>
      <w:marRight w:val="0"/>
      <w:marTop w:val="0"/>
      <w:marBottom w:val="0"/>
      <w:divBdr>
        <w:top w:val="none" w:sz="0" w:space="0" w:color="auto"/>
        <w:left w:val="none" w:sz="0" w:space="0" w:color="auto"/>
        <w:bottom w:val="none" w:sz="0" w:space="0" w:color="auto"/>
        <w:right w:val="none" w:sz="0" w:space="0" w:color="auto"/>
      </w:divBdr>
    </w:div>
    <w:div w:id="1311013589">
      <w:bodyDiv w:val="1"/>
      <w:marLeft w:val="0"/>
      <w:marRight w:val="0"/>
      <w:marTop w:val="0"/>
      <w:marBottom w:val="0"/>
      <w:divBdr>
        <w:top w:val="none" w:sz="0" w:space="0" w:color="auto"/>
        <w:left w:val="none" w:sz="0" w:space="0" w:color="auto"/>
        <w:bottom w:val="none" w:sz="0" w:space="0" w:color="auto"/>
        <w:right w:val="none" w:sz="0" w:space="0" w:color="auto"/>
      </w:divBdr>
    </w:div>
    <w:div w:id="1387996689">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78C3-CB53-421C-BC51-BBC1499D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1603</Words>
  <Characters>8018</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14</cp:revision>
  <cp:lastPrinted>2022-12-24T20:03:00Z</cp:lastPrinted>
  <dcterms:created xsi:type="dcterms:W3CDTF">2024-02-08T19:24:00Z</dcterms:created>
  <dcterms:modified xsi:type="dcterms:W3CDTF">2024-02-08T20:12:00Z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