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17" w:rsidRDefault="008C3517" w:rsidP="008C3517">
      <w:pPr>
        <w:ind w:left="-1373"/>
        <w:rPr>
          <w:rFonts w:ascii="David" w:hAnsi="David" w:cs="David"/>
          <w:sz w:val="24"/>
          <w:szCs w:val="24"/>
          <w:rtl/>
        </w:rPr>
      </w:pPr>
      <w:r w:rsidRPr="004543A6">
        <w:rPr>
          <w:rFonts w:ascii="David" w:hAnsi="David" w:cs="David" w:hint="cs"/>
          <w:sz w:val="24"/>
          <w:szCs w:val="24"/>
          <w:rtl/>
        </w:rPr>
        <w:t xml:space="preserve">בס"ד ,חודש סיוון </w:t>
      </w:r>
      <w:r>
        <w:rPr>
          <w:rFonts w:ascii="David" w:hAnsi="David" w:cs="David" w:hint="cs"/>
          <w:sz w:val="24"/>
          <w:szCs w:val="24"/>
          <w:rtl/>
        </w:rPr>
        <w:t>תשפ"ד</w:t>
      </w:r>
      <w:r>
        <w:rPr>
          <w:rFonts w:ascii="David" w:hAnsi="David" w:cs="David" w:hint="cs"/>
          <w:sz w:val="24"/>
          <w:szCs w:val="24"/>
          <w:rtl/>
        </w:rPr>
        <w:t xml:space="preserve"> , </w:t>
      </w:r>
      <w:r>
        <w:rPr>
          <w:rFonts w:ascii="David" w:hAnsi="David" w:cs="David" w:hint="cs"/>
          <w:sz w:val="24"/>
          <w:szCs w:val="24"/>
          <w:rtl/>
        </w:rPr>
        <w:t xml:space="preserve">פרשת נשא . </w:t>
      </w:r>
    </w:p>
    <w:p w:rsidR="008C3517" w:rsidRDefault="008C3517" w:rsidP="008C3517">
      <w:pPr>
        <w:spacing w:line="360" w:lineRule="auto"/>
        <w:ind w:left="-1373"/>
        <w:jc w:val="both"/>
        <w:rPr>
          <w:rFonts w:cs="David"/>
          <w:sz w:val="24"/>
          <w:szCs w:val="24"/>
          <w:rtl/>
        </w:rPr>
      </w:pPr>
    </w:p>
    <w:p w:rsidR="008C3517" w:rsidRDefault="008C3517" w:rsidP="008C3517">
      <w:pPr>
        <w:spacing w:line="360" w:lineRule="auto"/>
        <w:ind w:left="-1373"/>
        <w:jc w:val="both"/>
        <w:rPr>
          <w:rFonts w:cs="David"/>
          <w:sz w:val="24"/>
          <w:szCs w:val="24"/>
          <w:rtl/>
        </w:rPr>
      </w:pPr>
      <w:r>
        <w:rPr>
          <w:rFonts w:cs="David" w:hint="cs"/>
          <w:sz w:val="24"/>
          <w:szCs w:val="24"/>
          <w:rtl/>
        </w:rPr>
        <w:t>בניי היקרים והוריהם</w:t>
      </w:r>
    </w:p>
    <w:p w:rsidR="008C3517" w:rsidRPr="007F6079" w:rsidRDefault="008C3517" w:rsidP="008C3517">
      <w:pPr>
        <w:spacing w:line="360" w:lineRule="auto"/>
        <w:ind w:left="-1373"/>
        <w:jc w:val="both"/>
        <w:rPr>
          <w:rFonts w:cs="David"/>
          <w:sz w:val="24"/>
          <w:szCs w:val="24"/>
          <w:rtl/>
        </w:rPr>
      </w:pPr>
      <w:r>
        <w:rPr>
          <w:rFonts w:cs="David" w:hint="cs"/>
          <w:sz w:val="24"/>
          <w:szCs w:val="24"/>
          <w:rtl/>
        </w:rPr>
        <w:t>שלום וברכה.</w:t>
      </w:r>
    </w:p>
    <w:p w:rsidR="008C3517" w:rsidRPr="007F6079" w:rsidRDefault="00B82B6F" w:rsidP="00B82B6F">
      <w:pPr>
        <w:spacing w:line="360" w:lineRule="auto"/>
        <w:ind w:left="-1373"/>
        <w:jc w:val="both"/>
        <w:rPr>
          <w:rFonts w:cs="David"/>
          <w:b/>
          <w:bCs/>
          <w:sz w:val="24"/>
          <w:szCs w:val="24"/>
          <w:rtl/>
        </w:rPr>
      </w:pPr>
      <w:r>
        <w:rPr>
          <w:rFonts w:cs="David" w:hint="cs"/>
          <w:b/>
          <w:bCs/>
          <w:sz w:val="24"/>
          <w:szCs w:val="24"/>
          <w:rtl/>
        </w:rPr>
        <w:t xml:space="preserve">הפעם החלטתי לקרא לכם - </w:t>
      </w:r>
      <w:r w:rsidR="008C3517" w:rsidRPr="007F6079">
        <w:rPr>
          <w:rFonts w:cs="David" w:hint="cs"/>
          <w:b/>
          <w:bCs/>
          <w:sz w:val="24"/>
          <w:szCs w:val="24"/>
          <w:rtl/>
        </w:rPr>
        <w:t xml:space="preserve">בניי היקרים </w:t>
      </w:r>
      <w:r w:rsidR="008C3517" w:rsidRPr="007F6079">
        <w:rPr>
          <w:rFonts w:cs="David"/>
          <w:b/>
          <w:bCs/>
          <w:sz w:val="24"/>
          <w:szCs w:val="24"/>
          <w:rtl/>
        </w:rPr>
        <w:t>–</w:t>
      </w:r>
      <w:r>
        <w:rPr>
          <w:rFonts w:cs="David" w:hint="cs"/>
          <w:b/>
          <w:bCs/>
          <w:sz w:val="24"/>
          <w:szCs w:val="24"/>
          <w:rtl/>
        </w:rPr>
        <w:t xml:space="preserve"> "אוהבי תורתך" . </w:t>
      </w:r>
      <w:r w:rsidR="008C3517" w:rsidRPr="007F6079">
        <w:rPr>
          <w:rFonts w:cs="David" w:hint="cs"/>
          <w:b/>
          <w:bCs/>
          <w:sz w:val="24"/>
          <w:szCs w:val="24"/>
          <w:rtl/>
        </w:rPr>
        <w:t xml:space="preserve">מדוע </w:t>
      </w:r>
      <w:r>
        <w:rPr>
          <w:rFonts w:cs="David" w:hint="cs"/>
          <w:b/>
          <w:bCs/>
          <w:sz w:val="24"/>
          <w:szCs w:val="24"/>
          <w:rtl/>
        </w:rPr>
        <w:t>?</w:t>
      </w:r>
      <w:r w:rsidR="008C3517" w:rsidRPr="007F6079">
        <w:rPr>
          <w:rFonts w:cs="David" w:hint="cs"/>
          <w:b/>
          <w:bCs/>
          <w:sz w:val="24"/>
          <w:szCs w:val="24"/>
          <w:rtl/>
        </w:rPr>
        <w:t>?</w:t>
      </w:r>
    </w:p>
    <w:p w:rsidR="008C3517" w:rsidRDefault="00B82B6F" w:rsidP="00B82B6F">
      <w:pPr>
        <w:spacing w:line="360" w:lineRule="auto"/>
        <w:ind w:left="-1373"/>
        <w:jc w:val="both"/>
        <w:rPr>
          <w:rFonts w:cs="David"/>
          <w:b/>
          <w:bCs/>
          <w:sz w:val="24"/>
          <w:szCs w:val="24"/>
          <w:rtl/>
        </w:rPr>
      </w:pPr>
      <w:r>
        <w:rPr>
          <w:rFonts w:cs="David" w:hint="cs"/>
          <w:b/>
          <w:bCs/>
          <w:sz w:val="24"/>
          <w:szCs w:val="24"/>
          <w:rtl/>
        </w:rPr>
        <w:t xml:space="preserve">אני עדיין נרגש מאוד מליל הלימוד בישיבה בליל חג השבועות. </w:t>
      </w:r>
      <w:r w:rsidR="008C3517" w:rsidRPr="007F6079">
        <w:rPr>
          <w:rFonts w:cs="David" w:hint="cs"/>
          <w:b/>
          <w:bCs/>
          <w:sz w:val="24"/>
          <w:szCs w:val="24"/>
          <w:rtl/>
        </w:rPr>
        <w:t xml:space="preserve"> מאות בחורים ישבו </w:t>
      </w:r>
      <w:r>
        <w:rPr>
          <w:rFonts w:cs="David" w:hint="cs"/>
          <w:b/>
          <w:bCs/>
          <w:sz w:val="24"/>
          <w:szCs w:val="24"/>
          <w:rtl/>
        </w:rPr>
        <w:t>ועסקו בתורה . ה</w:t>
      </w:r>
      <w:r w:rsidR="008C3517" w:rsidRPr="007F6079">
        <w:rPr>
          <w:rFonts w:cs="David" w:hint="cs"/>
          <w:b/>
          <w:bCs/>
          <w:sz w:val="24"/>
          <w:szCs w:val="24"/>
          <w:rtl/>
        </w:rPr>
        <w:t xml:space="preserve">מחזה </w:t>
      </w:r>
      <w:r>
        <w:rPr>
          <w:rFonts w:cs="David" w:hint="cs"/>
          <w:b/>
          <w:bCs/>
          <w:sz w:val="24"/>
          <w:szCs w:val="24"/>
          <w:rtl/>
        </w:rPr>
        <w:t xml:space="preserve">היה </w:t>
      </w:r>
      <w:r w:rsidR="008C3517" w:rsidRPr="007F6079">
        <w:rPr>
          <w:rFonts w:cs="David" w:hint="cs"/>
          <w:b/>
          <w:bCs/>
          <w:sz w:val="24"/>
          <w:szCs w:val="24"/>
          <w:rtl/>
        </w:rPr>
        <w:t>מ</w:t>
      </w:r>
      <w:r>
        <w:rPr>
          <w:rFonts w:cs="David" w:hint="cs"/>
          <w:b/>
          <w:bCs/>
          <w:sz w:val="24"/>
          <w:szCs w:val="24"/>
          <w:rtl/>
        </w:rPr>
        <w:t xml:space="preserve">עצים </w:t>
      </w:r>
      <w:r w:rsidR="008C3517" w:rsidRPr="007F6079">
        <w:rPr>
          <w:rFonts w:cs="David" w:hint="cs"/>
          <w:b/>
          <w:bCs/>
          <w:sz w:val="24"/>
          <w:szCs w:val="24"/>
          <w:rtl/>
        </w:rPr>
        <w:t xml:space="preserve">לראות את כולכם מגיעים לישיבה ועוסקים כל הלילה בלימוד התורה. </w:t>
      </w:r>
      <w:r>
        <w:rPr>
          <w:rFonts w:cs="David" w:hint="cs"/>
          <w:b/>
          <w:bCs/>
          <w:sz w:val="24"/>
          <w:szCs w:val="24"/>
          <w:rtl/>
        </w:rPr>
        <w:t xml:space="preserve">הבוקר , אסרו חג שבועות, כולם חזרו לישיבה והיו מבחני בגרות בגמרא לבני י"א-י"ב ומבחני ראש הישיבה לשאר המחזורים. עברתי ברוב הכיתות בשעת המבחנים וראיתי את כולכם עם גמרות פתוחות עונים על המבחן. ממש מרגש !!!! עשרות בחורים ניגשו אלי לאחר תפילת מוסף בשבועות והיום בישיבה ואמרו </w:t>
      </w:r>
      <w:r>
        <w:rPr>
          <w:rFonts w:cs="David"/>
          <w:b/>
          <w:bCs/>
          <w:sz w:val="24"/>
          <w:szCs w:val="24"/>
          <w:rtl/>
        </w:rPr>
        <w:t>–</w:t>
      </w:r>
      <w:r>
        <w:rPr>
          <w:rFonts w:cs="David" w:hint="cs"/>
          <w:b/>
          <w:bCs/>
          <w:sz w:val="24"/>
          <w:szCs w:val="24"/>
          <w:rtl/>
        </w:rPr>
        <w:t xml:space="preserve"> "הלימוד בישיבה בשבועות היה אירוע מדהים" . תודה רבה לכם על הלימוד וההתנהגות בלימוד ובהפסקות בחדר האוכל .  אתם תותחים ממש !!!  גאה בכם !!</w:t>
      </w:r>
    </w:p>
    <w:p w:rsidR="008C3517" w:rsidRPr="007F6079" w:rsidRDefault="008C3517" w:rsidP="008C3517">
      <w:pPr>
        <w:spacing w:line="360" w:lineRule="auto"/>
        <w:ind w:left="-1373"/>
        <w:jc w:val="both"/>
        <w:rPr>
          <w:rFonts w:cs="David"/>
          <w:b/>
          <w:bCs/>
          <w:sz w:val="24"/>
          <w:szCs w:val="24"/>
          <w:rtl/>
        </w:rPr>
      </w:pPr>
      <w:r w:rsidRPr="007F6079">
        <w:rPr>
          <w:rFonts w:cs="David" w:hint="cs"/>
          <w:b/>
          <w:bCs/>
          <w:sz w:val="24"/>
          <w:szCs w:val="24"/>
          <w:rtl/>
        </w:rPr>
        <w:t xml:space="preserve">בחסידות כתוב שהאדם בחג השבועות מקבל באופן חדש את התורה כאילו היה מקבלה בהר סיני. תתארו לכם, שברגעים אלו אנו עומדים לפני הר סיני ומתקדשים לפני קבלת התורה. משה רבינו אומר לעם ישראל בפרשת יתרו </w:t>
      </w:r>
      <w:r w:rsidRPr="007F6079">
        <w:rPr>
          <w:rFonts w:cs="David"/>
          <w:b/>
          <w:bCs/>
          <w:sz w:val="24"/>
          <w:szCs w:val="24"/>
          <w:rtl/>
        </w:rPr>
        <w:t>–</w:t>
      </w:r>
      <w:r w:rsidRPr="007F6079">
        <w:rPr>
          <w:rFonts w:cs="David" w:hint="cs"/>
          <w:b/>
          <w:bCs/>
          <w:sz w:val="24"/>
          <w:szCs w:val="24"/>
          <w:rtl/>
        </w:rPr>
        <w:t xml:space="preserve"> "והיו מוכנים לשלושת ימים...", משה מתכוון לומר שיום מתן תורה דורש הכנה, דורש התקדשות מיוחדת.</w:t>
      </w:r>
    </w:p>
    <w:p w:rsidR="008C3517" w:rsidRDefault="008C3517" w:rsidP="00B82B6F">
      <w:pPr>
        <w:spacing w:line="360" w:lineRule="auto"/>
        <w:ind w:left="-1373"/>
        <w:jc w:val="both"/>
        <w:rPr>
          <w:rFonts w:cs="David"/>
          <w:b/>
          <w:bCs/>
          <w:sz w:val="24"/>
          <w:szCs w:val="24"/>
          <w:rtl/>
        </w:rPr>
      </w:pPr>
      <w:r w:rsidRPr="007F6079">
        <w:rPr>
          <w:rFonts w:cs="David" w:hint="cs"/>
          <w:b/>
          <w:bCs/>
          <w:sz w:val="24"/>
          <w:szCs w:val="24"/>
          <w:rtl/>
        </w:rPr>
        <w:t xml:space="preserve">אני יכול לומר לכם באופן אישי, </w:t>
      </w:r>
      <w:r w:rsidR="00B82B6F">
        <w:rPr>
          <w:rFonts w:cs="David" w:hint="cs"/>
          <w:b/>
          <w:bCs/>
          <w:sz w:val="24"/>
          <w:szCs w:val="24"/>
          <w:rtl/>
        </w:rPr>
        <w:t xml:space="preserve">שב"ה עשינו השתדלות אדירה להצלחת ערב זה וב"ה הצלחנו בגדול . תודה רבה </w:t>
      </w:r>
      <w:proofErr w:type="spellStart"/>
      <w:r w:rsidR="00B82B6F">
        <w:rPr>
          <w:rFonts w:cs="David" w:hint="cs"/>
          <w:b/>
          <w:bCs/>
          <w:sz w:val="24"/>
          <w:szCs w:val="24"/>
          <w:rtl/>
        </w:rPr>
        <w:t>לרמי"ם</w:t>
      </w:r>
      <w:proofErr w:type="spellEnd"/>
      <w:r w:rsidR="00B82B6F">
        <w:rPr>
          <w:rFonts w:cs="David" w:hint="cs"/>
          <w:b/>
          <w:bCs/>
          <w:sz w:val="24"/>
          <w:szCs w:val="24"/>
          <w:rtl/>
        </w:rPr>
        <w:t xml:space="preserve"> שטרחו והגיעו לליל הלימוד , זכינו ב"ה </w:t>
      </w:r>
      <w:proofErr w:type="spellStart"/>
      <w:r w:rsidR="00B82B6F">
        <w:rPr>
          <w:rFonts w:cs="David" w:hint="cs"/>
          <w:b/>
          <w:bCs/>
          <w:sz w:val="24"/>
          <w:szCs w:val="24"/>
          <w:rtl/>
        </w:rPr>
        <w:t>ברמי"ם</w:t>
      </w:r>
      <w:proofErr w:type="spellEnd"/>
      <w:r w:rsidR="00B82B6F">
        <w:rPr>
          <w:rFonts w:cs="David" w:hint="cs"/>
          <w:b/>
          <w:bCs/>
          <w:sz w:val="24"/>
          <w:szCs w:val="24"/>
          <w:rtl/>
        </w:rPr>
        <w:t xml:space="preserve"> מצוינים. אשרינו !!!!</w:t>
      </w:r>
    </w:p>
    <w:p w:rsidR="003858CD" w:rsidRDefault="003858CD" w:rsidP="00B82B6F">
      <w:pPr>
        <w:spacing w:line="360" w:lineRule="auto"/>
        <w:ind w:left="-1373"/>
        <w:jc w:val="both"/>
        <w:rPr>
          <w:rFonts w:cs="David"/>
          <w:b/>
          <w:bCs/>
          <w:sz w:val="24"/>
          <w:szCs w:val="24"/>
          <w:rtl/>
        </w:rPr>
      </w:pPr>
    </w:p>
    <w:p w:rsidR="003858CD" w:rsidRPr="003858CD" w:rsidRDefault="003858CD" w:rsidP="00B82B6F">
      <w:pPr>
        <w:spacing w:line="360" w:lineRule="auto"/>
        <w:ind w:left="-1373"/>
        <w:jc w:val="both"/>
        <w:rPr>
          <w:rFonts w:cs="David"/>
          <w:b/>
          <w:bCs/>
          <w:sz w:val="28"/>
          <w:szCs w:val="28"/>
          <w:rtl/>
        </w:rPr>
      </w:pPr>
      <w:r w:rsidRPr="003858CD">
        <w:rPr>
          <w:rFonts w:cs="David" w:hint="cs"/>
          <w:b/>
          <w:bCs/>
          <w:sz w:val="28"/>
          <w:szCs w:val="28"/>
          <w:highlight w:val="yellow"/>
          <w:rtl/>
        </w:rPr>
        <w:t>ועתה ניגש לפרשת השבוע , פרשת נשא .</w:t>
      </w:r>
    </w:p>
    <w:p w:rsidR="003858CD" w:rsidRPr="003858CD" w:rsidRDefault="003858CD" w:rsidP="003858CD">
      <w:pPr>
        <w:spacing w:line="360" w:lineRule="auto"/>
        <w:jc w:val="center"/>
        <w:rPr>
          <w:rFonts w:cs="David" w:hint="cs"/>
          <w:b/>
          <w:bCs/>
          <w:sz w:val="28"/>
          <w:szCs w:val="28"/>
          <w:u w:val="thick"/>
          <w:rtl/>
        </w:rPr>
      </w:pPr>
      <w:r w:rsidRPr="003858CD">
        <w:rPr>
          <w:rFonts w:cs="David" w:hint="cs"/>
          <w:b/>
          <w:bCs/>
          <w:sz w:val="28"/>
          <w:szCs w:val="28"/>
          <w:u w:val="thick"/>
          <w:rtl/>
        </w:rPr>
        <w:t xml:space="preserve">לכל נשיא מגיע יחס אישי </w:t>
      </w:r>
      <w:r w:rsidRPr="003858CD">
        <w:rPr>
          <w:rFonts w:cs="David"/>
          <w:b/>
          <w:bCs/>
          <w:sz w:val="28"/>
          <w:szCs w:val="28"/>
          <w:u w:val="thick"/>
          <w:rtl/>
        </w:rPr>
        <w:t>–</w:t>
      </w:r>
      <w:r w:rsidRPr="003858CD">
        <w:rPr>
          <w:rFonts w:cs="David" w:hint="cs"/>
          <w:b/>
          <w:bCs/>
          <w:sz w:val="28"/>
          <w:szCs w:val="28"/>
          <w:u w:val="thick"/>
          <w:rtl/>
        </w:rPr>
        <w:t xml:space="preserve"> מדוע ?</w:t>
      </w:r>
    </w:p>
    <w:p w:rsidR="003858CD" w:rsidRPr="007F6079" w:rsidRDefault="003858CD" w:rsidP="003858CD">
      <w:pPr>
        <w:spacing w:line="360" w:lineRule="auto"/>
        <w:ind w:left="-1232"/>
        <w:jc w:val="both"/>
        <w:rPr>
          <w:rFonts w:cs="David"/>
          <w:sz w:val="24"/>
          <w:szCs w:val="24"/>
        </w:rPr>
      </w:pPr>
      <w:r w:rsidRPr="007F6079">
        <w:rPr>
          <w:rFonts w:cs="David" w:hint="cs"/>
          <w:sz w:val="24"/>
          <w:szCs w:val="24"/>
          <w:rtl/>
        </w:rPr>
        <w:t xml:space="preserve">פרשת נשא הינה הפרשה הארוכה ביותר בתורה, המונה כ-176 פסוקים . מספר זה הינו גם מספר הפסוקים בפרק </w:t>
      </w:r>
      <w:proofErr w:type="spellStart"/>
      <w:r w:rsidRPr="007F6079">
        <w:rPr>
          <w:rFonts w:cs="David" w:hint="cs"/>
          <w:sz w:val="24"/>
          <w:szCs w:val="24"/>
          <w:rtl/>
        </w:rPr>
        <w:t>התהילים</w:t>
      </w:r>
      <w:proofErr w:type="spellEnd"/>
      <w:r w:rsidRPr="007F6079">
        <w:rPr>
          <w:rFonts w:cs="David" w:hint="cs"/>
          <w:sz w:val="24"/>
          <w:szCs w:val="24"/>
          <w:rtl/>
        </w:rPr>
        <w:t xml:space="preserve"> הארוך ביותר - מזמור קי"ט, כמו גם מספר דפי הגמרא במסכת הארוכה ביותר בתלמוד הבבלי– מסכת בבא </w:t>
      </w:r>
      <w:proofErr w:type="spellStart"/>
      <w:r w:rsidRPr="007F6079">
        <w:rPr>
          <w:rFonts w:cs="David" w:hint="cs"/>
          <w:sz w:val="24"/>
          <w:szCs w:val="24"/>
          <w:rtl/>
        </w:rPr>
        <w:t>בתרא</w:t>
      </w:r>
      <w:proofErr w:type="spellEnd"/>
      <w:r w:rsidRPr="007F6079">
        <w:rPr>
          <w:rFonts w:cs="David" w:hint="cs"/>
          <w:sz w:val="24"/>
          <w:szCs w:val="24"/>
          <w:rtl/>
        </w:rPr>
        <w:t>.</w:t>
      </w:r>
    </w:p>
    <w:p w:rsidR="003858CD" w:rsidRPr="007F6079" w:rsidRDefault="003858CD" w:rsidP="003858CD">
      <w:pPr>
        <w:spacing w:line="360" w:lineRule="auto"/>
        <w:ind w:left="-1232"/>
        <w:jc w:val="both"/>
        <w:rPr>
          <w:rFonts w:cs="David" w:hint="cs"/>
          <w:sz w:val="24"/>
          <w:szCs w:val="24"/>
          <w:rtl/>
        </w:rPr>
      </w:pPr>
      <w:r w:rsidRPr="007F6079">
        <w:rPr>
          <w:rFonts w:cs="David" w:hint="cs"/>
          <w:sz w:val="24"/>
          <w:szCs w:val="24"/>
          <w:rtl/>
        </w:rPr>
        <w:t>עם זאת נראה שאריכות זו מכוונת היא. התורה המקמצת במילים בדרך כלל, אינה חוסכת כלל ועיקר בכל שנוגע לקרבנות הנשיאים. למרות ששנים עשר נשיאי השבטים מביאים קרבן שווה לחלוטין, התורה מקדישה ששה פסוקים נפרדים עבור כל אחד מהם. אם לא די בכך, ממשיכה התורה ומקדישה ששה פסוקים נוספים לסיכום סך הקרבנות. מדוע הכפילות והחזרות? ניתן היה "לחסוך" בקלות יחסית מעל לשישים פסוקים ולהשתמש בהם לפרשות סתומות יותר בתורה. מדוע אין התורה חסה על מילותיה דווקא כאן, בקרבנות הנשיאים? התורה הייתה יכולה להביא נשיא אחד עם הפרוט של הקורבנות , ואח"כ היא הייתה כותבת שכל הנשיאים הביאו את אותם קרבנות כמו הנשיא הראשון , א"כ למה התורה מאריכה כ"כ , כופלת וחוזרת על דבריה ?</w:t>
      </w:r>
    </w:p>
    <w:p w:rsidR="003858CD" w:rsidRDefault="003858CD" w:rsidP="003858CD">
      <w:pPr>
        <w:spacing w:line="360" w:lineRule="auto"/>
        <w:ind w:left="-1232"/>
        <w:jc w:val="both"/>
        <w:rPr>
          <w:rFonts w:cs="David"/>
          <w:sz w:val="24"/>
          <w:szCs w:val="24"/>
          <w:rtl/>
        </w:rPr>
      </w:pPr>
      <w:r w:rsidRPr="007F6079">
        <w:rPr>
          <w:rFonts w:cs="David" w:hint="cs"/>
          <w:sz w:val="24"/>
          <w:szCs w:val="24"/>
          <w:rtl/>
        </w:rPr>
        <w:t xml:space="preserve">הבנת אריכותה של פרשת הנשיאים נעוץ הוא במיקומה. הפרשה הינה חלק מובנה מעניין המפקדים ובניית מחנה ישראל הפרושים על פני עשרת הפרקים הראשונים של ספר במדבר, חומש הפקודים. </w:t>
      </w:r>
    </w:p>
    <w:p w:rsidR="003858CD" w:rsidRDefault="003858CD" w:rsidP="003858CD">
      <w:pPr>
        <w:spacing w:line="360" w:lineRule="auto"/>
        <w:ind w:left="-1232"/>
        <w:jc w:val="both"/>
        <w:rPr>
          <w:rFonts w:cs="David"/>
          <w:sz w:val="24"/>
          <w:szCs w:val="24"/>
          <w:rtl/>
        </w:rPr>
      </w:pPr>
    </w:p>
    <w:p w:rsidR="003858CD" w:rsidRDefault="003858CD" w:rsidP="003858CD">
      <w:pPr>
        <w:spacing w:line="360" w:lineRule="auto"/>
        <w:ind w:left="-1232"/>
        <w:jc w:val="both"/>
        <w:rPr>
          <w:rFonts w:cs="David"/>
          <w:sz w:val="24"/>
          <w:szCs w:val="24"/>
          <w:rtl/>
        </w:rPr>
      </w:pPr>
    </w:p>
    <w:p w:rsidR="003858CD" w:rsidRDefault="003858CD" w:rsidP="003858CD">
      <w:pPr>
        <w:spacing w:line="360" w:lineRule="auto"/>
        <w:ind w:left="-1232"/>
        <w:jc w:val="both"/>
        <w:rPr>
          <w:rFonts w:cs="David"/>
          <w:sz w:val="24"/>
          <w:szCs w:val="24"/>
          <w:rtl/>
        </w:rPr>
      </w:pPr>
    </w:p>
    <w:p w:rsidR="003858CD" w:rsidRPr="007F6079" w:rsidRDefault="003858CD" w:rsidP="003858CD">
      <w:pPr>
        <w:spacing w:line="360" w:lineRule="auto"/>
        <w:ind w:left="-1232"/>
        <w:jc w:val="both"/>
        <w:rPr>
          <w:rFonts w:cs="David" w:hint="cs"/>
          <w:sz w:val="24"/>
          <w:szCs w:val="24"/>
          <w:rtl/>
        </w:rPr>
      </w:pPr>
    </w:p>
    <w:p w:rsidR="003858CD" w:rsidRPr="007F6079" w:rsidRDefault="003858CD" w:rsidP="003858CD">
      <w:pPr>
        <w:spacing w:line="360" w:lineRule="auto"/>
        <w:ind w:left="-1232"/>
        <w:jc w:val="both"/>
        <w:rPr>
          <w:rFonts w:cs="David" w:hint="cs"/>
          <w:sz w:val="24"/>
          <w:szCs w:val="24"/>
          <w:rtl/>
        </w:rPr>
      </w:pPr>
    </w:p>
    <w:p w:rsidR="003858CD" w:rsidRPr="007F6079" w:rsidRDefault="003858CD" w:rsidP="003858CD">
      <w:pPr>
        <w:spacing w:line="360" w:lineRule="auto"/>
        <w:ind w:left="-1232"/>
        <w:jc w:val="both"/>
        <w:rPr>
          <w:rFonts w:cs="David"/>
          <w:b/>
          <w:bCs/>
          <w:sz w:val="24"/>
          <w:szCs w:val="24"/>
          <w:rtl/>
        </w:rPr>
      </w:pPr>
      <w:r w:rsidRPr="007F6079">
        <w:rPr>
          <w:rFonts w:cs="David" w:hint="cs"/>
          <w:sz w:val="24"/>
          <w:szCs w:val="24"/>
          <w:rtl/>
        </w:rPr>
        <w:t xml:space="preserve">מטרת המפקדים והסדר אינה רק לצורך המניין גרידא, כי אם גם ובעיקר, </w:t>
      </w:r>
      <w:r w:rsidRPr="003858CD">
        <w:rPr>
          <w:rFonts w:cs="David" w:hint="cs"/>
          <w:sz w:val="24"/>
          <w:szCs w:val="24"/>
          <w:highlight w:val="yellow"/>
          <w:rtl/>
        </w:rPr>
        <w:t xml:space="preserve">לצורך מציאת המקום הראוי </w:t>
      </w:r>
      <w:r w:rsidRPr="003858CD">
        <w:rPr>
          <w:rFonts w:cs="David" w:hint="cs"/>
          <w:b/>
          <w:bCs/>
          <w:sz w:val="24"/>
          <w:szCs w:val="24"/>
          <w:highlight w:val="yellow"/>
          <w:rtl/>
        </w:rPr>
        <w:t>לכל פרט ופרט</w:t>
      </w:r>
      <w:r w:rsidRPr="007F6079">
        <w:rPr>
          <w:rFonts w:cs="David" w:hint="cs"/>
          <w:sz w:val="24"/>
          <w:szCs w:val="24"/>
          <w:rtl/>
        </w:rPr>
        <w:t xml:space="preserve"> בתוך מחנה ישראל. זהו מפקד הבא לרומם את הפרטים – "</w:t>
      </w:r>
      <w:r w:rsidRPr="007F6079">
        <w:rPr>
          <w:rFonts w:cs="David" w:hint="cs"/>
          <w:b/>
          <w:bCs/>
          <w:sz w:val="24"/>
          <w:szCs w:val="24"/>
          <w:u w:val="single"/>
          <w:rtl/>
        </w:rPr>
        <w:t>שאו</w:t>
      </w:r>
      <w:r w:rsidRPr="007F6079">
        <w:rPr>
          <w:rFonts w:cs="David" w:hint="cs"/>
          <w:sz w:val="24"/>
          <w:szCs w:val="24"/>
          <w:rtl/>
        </w:rPr>
        <w:t xml:space="preserve"> את ראש כל עדת בני ישראל".   זהו אינו מנין מספרי כי אם מנין שמי – "</w:t>
      </w:r>
      <w:r w:rsidRPr="007F6079">
        <w:rPr>
          <w:rFonts w:cs="David" w:hint="cs"/>
          <w:b/>
          <w:bCs/>
          <w:sz w:val="24"/>
          <w:szCs w:val="24"/>
          <w:u w:val="single"/>
          <w:rtl/>
        </w:rPr>
        <w:t>למספר</w:t>
      </w:r>
      <w:r w:rsidRPr="007F6079">
        <w:rPr>
          <w:rFonts w:cs="David" w:hint="cs"/>
          <w:sz w:val="24"/>
          <w:szCs w:val="24"/>
          <w:rtl/>
        </w:rPr>
        <w:t xml:space="preserve"> </w:t>
      </w:r>
      <w:r w:rsidRPr="007F6079">
        <w:rPr>
          <w:rFonts w:cs="David" w:hint="cs"/>
          <w:b/>
          <w:bCs/>
          <w:sz w:val="24"/>
          <w:szCs w:val="24"/>
          <w:u w:val="single"/>
          <w:rtl/>
        </w:rPr>
        <w:t>שמות</w:t>
      </w:r>
      <w:r w:rsidRPr="007F6079">
        <w:rPr>
          <w:rFonts w:cs="David" w:hint="cs"/>
          <w:sz w:val="24"/>
          <w:szCs w:val="24"/>
          <w:rtl/>
        </w:rPr>
        <w:t xml:space="preserve"> תפקדו אותם".  לכל איש יש שם, ולכל יהודי יש תפקיד – "</w:t>
      </w:r>
      <w:r w:rsidRPr="007F6079">
        <w:rPr>
          <w:rFonts w:cs="David" w:hint="cs"/>
          <w:b/>
          <w:bCs/>
          <w:sz w:val="24"/>
          <w:szCs w:val="24"/>
          <w:u w:val="single"/>
          <w:rtl/>
        </w:rPr>
        <w:t>תפקדו</w:t>
      </w:r>
      <w:r w:rsidRPr="007F6079">
        <w:rPr>
          <w:rFonts w:cs="David" w:hint="cs"/>
          <w:sz w:val="24"/>
          <w:szCs w:val="24"/>
          <w:rtl/>
        </w:rPr>
        <w:t xml:space="preserve"> אותם". </w:t>
      </w:r>
      <w:r w:rsidRPr="007F6079">
        <w:rPr>
          <w:rFonts w:cs="David" w:hint="cs"/>
          <w:b/>
          <w:bCs/>
          <w:sz w:val="24"/>
          <w:szCs w:val="24"/>
          <w:rtl/>
        </w:rPr>
        <w:t>המניין בא לסייע לכל פרט ופרט למצוא את ייעודו בתוך כלל ישראל</w:t>
      </w:r>
      <w:r w:rsidRPr="007F6079">
        <w:rPr>
          <w:rFonts w:cs="David" w:hint="cs"/>
          <w:sz w:val="24"/>
          <w:szCs w:val="24"/>
          <w:rtl/>
        </w:rPr>
        <w:t xml:space="preserve"> . יש מקום לדגלים שונים, לשבטים שונים , לאידיאולוגיות שונות ולתרבויות שונות בתוך עם ישראל. </w:t>
      </w:r>
      <w:r w:rsidRPr="007F6079">
        <w:rPr>
          <w:rFonts w:cs="David" w:hint="cs"/>
          <w:b/>
          <w:bCs/>
          <w:sz w:val="24"/>
          <w:szCs w:val="24"/>
          <w:rtl/>
        </w:rPr>
        <w:t>ספר במדבר בא ללמדנו את סוד ויסוד מציאת המימוש העצמי בתוך המסגרת הכללית.</w:t>
      </w:r>
    </w:p>
    <w:p w:rsidR="003858CD" w:rsidRPr="007F6079" w:rsidRDefault="003858CD" w:rsidP="003858CD">
      <w:pPr>
        <w:spacing w:line="360" w:lineRule="auto"/>
        <w:ind w:left="-1232"/>
        <w:jc w:val="both"/>
        <w:rPr>
          <w:rFonts w:cs="David"/>
          <w:sz w:val="24"/>
          <w:szCs w:val="24"/>
          <w:rtl/>
        </w:rPr>
      </w:pPr>
      <w:r w:rsidRPr="007F6079">
        <w:rPr>
          <w:rFonts w:cs="David" w:hint="cs"/>
          <w:sz w:val="24"/>
          <w:szCs w:val="24"/>
          <w:rtl/>
        </w:rPr>
        <w:t xml:space="preserve">יסוד זה בא לידי ביטוי בקרבנות הנשיאים. אכן, כולם הקריבו קרבן שווה. לכולנו מסגרת אחת. כולנו אומרים את אותם התפילות ולכולם יש מסגרת הלכתית מוצקה וקרבנות שווים. עם זאת, לכל אחד </w:t>
      </w:r>
      <w:proofErr w:type="spellStart"/>
      <w:r w:rsidRPr="007F6079">
        <w:rPr>
          <w:rFonts w:cs="David" w:hint="cs"/>
          <w:sz w:val="24"/>
          <w:szCs w:val="24"/>
          <w:rtl/>
        </w:rPr>
        <w:t>מאיתנו</w:t>
      </w:r>
      <w:proofErr w:type="spellEnd"/>
      <w:r w:rsidRPr="007F6079">
        <w:rPr>
          <w:rFonts w:cs="David" w:hint="cs"/>
          <w:sz w:val="24"/>
          <w:szCs w:val="24"/>
          <w:rtl/>
        </w:rPr>
        <w:t xml:space="preserve"> הזכות ואף החובה, למצוא את </w:t>
      </w:r>
      <w:r w:rsidRPr="007F6079">
        <w:rPr>
          <w:rFonts w:cs="David" w:hint="cs"/>
          <w:b/>
          <w:bCs/>
          <w:sz w:val="24"/>
          <w:szCs w:val="24"/>
          <w:rtl/>
        </w:rPr>
        <w:t>התפילה האישית</w:t>
      </w:r>
      <w:r w:rsidRPr="007F6079">
        <w:rPr>
          <w:rFonts w:cs="David" w:hint="cs"/>
          <w:sz w:val="24"/>
          <w:szCs w:val="24"/>
          <w:rtl/>
        </w:rPr>
        <w:t xml:space="preserve"> </w:t>
      </w:r>
      <w:r w:rsidRPr="007F6079">
        <w:rPr>
          <w:rFonts w:cs="David" w:hint="cs"/>
          <w:b/>
          <w:bCs/>
          <w:sz w:val="24"/>
          <w:szCs w:val="24"/>
          <w:rtl/>
        </w:rPr>
        <w:t>שלו והזו</w:t>
      </w:r>
      <w:r>
        <w:rPr>
          <w:rFonts w:cs="David" w:hint="cs"/>
          <w:b/>
          <w:bCs/>
          <w:sz w:val="24"/>
          <w:szCs w:val="24"/>
          <w:rtl/>
        </w:rPr>
        <w:t>ו</w:t>
      </w:r>
      <w:r w:rsidRPr="007F6079">
        <w:rPr>
          <w:rFonts w:cs="David" w:hint="cs"/>
          <w:b/>
          <w:bCs/>
          <w:sz w:val="24"/>
          <w:szCs w:val="24"/>
          <w:rtl/>
        </w:rPr>
        <w:t>ית הפרטית שלו</w:t>
      </w:r>
      <w:r w:rsidRPr="007F6079">
        <w:rPr>
          <w:rFonts w:cs="David" w:hint="cs"/>
          <w:sz w:val="24"/>
          <w:szCs w:val="24"/>
          <w:rtl/>
        </w:rPr>
        <w:t xml:space="preserve"> בתוך המסגרת הקשוחה. טכנית, כל נשיא הקריב קרבן שווה. מהותית, עבור כל נשיא הקרבן היה שונה בתכלית. לכל נשיא הייתה כוונה אחרת לחלוטין בבואו להקריב את הקרבן.  "</w:t>
      </w:r>
      <w:r w:rsidRPr="007F6079">
        <w:rPr>
          <w:rFonts w:cs="David" w:hint="cs"/>
          <w:b/>
          <w:bCs/>
          <w:sz w:val="24"/>
          <w:szCs w:val="24"/>
          <w:rtl/>
        </w:rPr>
        <w:t>מה ראו הנשיאים להקריב קרבנות בענ</w:t>
      </w:r>
      <w:r>
        <w:rPr>
          <w:rFonts w:cs="David" w:hint="cs"/>
          <w:b/>
          <w:bCs/>
          <w:sz w:val="24"/>
          <w:szCs w:val="24"/>
          <w:rtl/>
        </w:rPr>
        <w:t>י</w:t>
      </w:r>
      <w:r w:rsidRPr="007F6079">
        <w:rPr>
          <w:rFonts w:cs="David" w:hint="cs"/>
          <w:b/>
          <w:bCs/>
          <w:sz w:val="24"/>
          <w:szCs w:val="24"/>
          <w:rtl/>
        </w:rPr>
        <w:t>ין הזה? רבנן אמרין</w:t>
      </w:r>
      <w:r w:rsidRPr="007F6079">
        <w:rPr>
          <w:rFonts w:cs="David"/>
          <w:b/>
          <w:bCs/>
          <w:sz w:val="24"/>
          <w:szCs w:val="24"/>
        </w:rPr>
        <w:t>:</w:t>
      </w:r>
      <w:r w:rsidRPr="007F6079">
        <w:rPr>
          <w:rFonts w:cs="David" w:hint="cs"/>
          <w:b/>
          <w:bCs/>
          <w:sz w:val="24"/>
          <w:szCs w:val="24"/>
          <w:rtl/>
        </w:rPr>
        <w:t xml:space="preserve"> אע"פ שקרבן ש</w:t>
      </w:r>
      <w:r>
        <w:rPr>
          <w:rFonts w:cs="David" w:hint="cs"/>
          <w:b/>
          <w:bCs/>
          <w:sz w:val="24"/>
          <w:szCs w:val="24"/>
          <w:rtl/>
        </w:rPr>
        <w:t>ו</w:t>
      </w:r>
      <w:r w:rsidRPr="007F6079">
        <w:rPr>
          <w:rFonts w:cs="David" w:hint="cs"/>
          <w:b/>
          <w:bCs/>
          <w:sz w:val="24"/>
          <w:szCs w:val="24"/>
          <w:rtl/>
        </w:rPr>
        <w:t xml:space="preserve">וה הקריבו כולם על דברים גדולים הקריבו </w:t>
      </w:r>
      <w:r w:rsidRPr="007F6079">
        <w:rPr>
          <w:rFonts w:cs="David" w:hint="cs"/>
          <w:b/>
          <w:bCs/>
          <w:sz w:val="24"/>
          <w:szCs w:val="24"/>
          <w:u w:val="single"/>
          <w:rtl/>
        </w:rPr>
        <w:t>וכל אחד ואחד הקריבו לפי דעתו</w:t>
      </w:r>
      <w:r w:rsidRPr="007F6079">
        <w:rPr>
          <w:rFonts w:cs="David" w:hint="cs"/>
          <w:sz w:val="24"/>
          <w:szCs w:val="24"/>
          <w:rtl/>
        </w:rPr>
        <w:t>..." (במדבר רבה י"ג, י"ד). לכל אחד מהנשיאים הייתה תפילה אישית שלו, הוא כיוון בהקרבת הקורבן את הזווית הפרטית שלו ועל כן ראתה התורה לנכון לחזור על פירוט כל קרבן וקרבן, שהרי מהותית היה זה קרבן שונה בתכלית.</w:t>
      </w:r>
    </w:p>
    <w:p w:rsidR="003858CD" w:rsidRPr="007F6079" w:rsidRDefault="003858CD" w:rsidP="001E19A7">
      <w:pPr>
        <w:spacing w:line="360" w:lineRule="auto"/>
        <w:ind w:left="-1232"/>
        <w:jc w:val="both"/>
        <w:rPr>
          <w:rFonts w:cs="David"/>
          <w:sz w:val="24"/>
          <w:szCs w:val="24"/>
          <w:rtl/>
        </w:rPr>
      </w:pPr>
      <w:r w:rsidRPr="007F6079">
        <w:rPr>
          <w:rFonts w:cs="David" w:hint="cs"/>
          <w:sz w:val="24"/>
          <w:szCs w:val="24"/>
          <w:rtl/>
        </w:rPr>
        <w:t xml:space="preserve"> יסוד זה הינו גם הבסיס לקבלת התורה אותה חווינו השבוע מחדש בחג מתן תורתנו. כולנו קיבלנו תורה אחת מתוך אחדות מופלאה, כאיש אחד בלב אחד. עם זאת, כל אחד ואחד קבל את תורתו הפרטית שלו, ע"פ כוחו, כישרונותיו ותפקידו בעולם: " </w:t>
      </w:r>
      <w:r w:rsidRPr="007F6079">
        <w:rPr>
          <w:rFonts w:cs="David" w:hint="cs"/>
          <w:b/>
          <w:bCs/>
          <w:sz w:val="24"/>
          <w:szCs w:val="24"/>
          <w:rtl/>
        </w:rPr>
        <w:t xml:space="preserve">בוא וראה היאך הקול יוצא אצל כל ישראל </w:t>
      </w:r>
      <w:r w:rsidRPr="007F6079">
        <w:rPr>
          <w:rFonts w:cs="David" w:hint="cs"/>
          <w:b/>
          <w:bCs/>
          <w:sz w:val="24"/>
          <w:szCs w:val="24"/>
          <w:u w:val="single"/>
          <w:rtl/>
        </w:rPr>
        <w:t>כל אחד ואחד לפי כ</w:t>
      </w:r>
      <w:r w:rsidR="001E19A7">
        <w:rPr>
          <w:rFonts w:cs="David" w:hint="cs"/>
          <w:b/>
          <w:bCs/>
          <w:sz w:val="24"/>
          <w:szCs w:val="24"/>
          <w:u w:val="single"/>
          <w:rtl/>
        </w:rPr>
        <w:t>ו</w:t>
      </w:r>
      <w:r w:rsidRPr="007F6079">
        <w:rPr>
          <w:rFonts w:cs="David" w:hint="cs"/>
          <w:b/>
          <w:bCs/>
          <w:sz w:val="24"/>
          <w:szCs w:val="24"/>
          <w:u w:val="single"/>
          <w:rtl/>
        </w:rPr>
        <w:t>ח</w:t>
      </w:r>
      <w:r w:rsidR="001E19A7">
        <w:rPr>
          <w:rFonts w:cs="David" w:hint="cs"/>
          <w:b/>
          <w:bCs/>
          <w:sz w:val="24"/>
          <w:szCs w:val="24"/>
          <w:u w:val="single"/>
          <w:rtl/>
        </w:rPr>
        <w:t>ו</w:t>
      </w:r>
      <w:r w:rsidRPr="007F6079">
        <w:rPr>
          <w:rFonts w:cs="David" w:hint="cs"/>
          <w:b/>
          <w:bCs/>
          <w:sz w:val="24"/>
          <w:szCs w:val="24"/>
          <w:rtl/>
        </w:rPr>
        <w:t>: הזקנים לפי כחן הבחורים לפי כחן והקטנים לפי כחן והיונקים לפי כחן והנשים לפי כחן ואף משה לפי כ</w:t>
      </w:r>
      <w:r w:rsidR="001E19A7">
        <w:rPr>
          <w:rFonts w:cs="David" w:hint="cs"/>
          <w:b/>
          <w:bCs/>
          <w:sz w:val="24"/>
          <w:szCs w:val="24"/>
          <w:rtl/>
        </w:rPr>
        <w:t>ו</w:t>
      </w:r>
      <w:r w:rsidRPr="007F6079">
        <w:rPr>
          <w:rFonts w:cs="David" w:hint="cs"/>
          <w:b/>
          <w:bCs/>
          <w:sz w:val="24"/>
          <w:szCs w:val="24"/>
          <w:rtl/>
        </w:rPr>
        <w:t xml:space="preserve">חו ...וכה"א (תהלים </w:t>
      </w:r>
      <w:proofErr w:type="spellStart"/>
      <w:r w:rsidRPr="007F6079">
        <w:rPr>
          <w:rFonts w:cs="David" w:hint="cs"/>
          <w:b/>
          <w:bCs/>
          <w:sz w:val="24"/>
          <w:szCs w:val="24"/>
          <w:rtl/>
        </w:rPr>
        <w:t>כט</w:t>
      </w:r>
      <w:proofErr w:type="spellEnd"/>
      <w:r w:rsidRPr="007F6079">
        <w:rPr>
          <w:rFonts w:cs="David" w:hint="cs"/>
          <w:b/>
          <w:bCs/>
          <w:sz w:val="24"/>
          <w:szCs w:val="24"/>
          <w:rtl/>
        </w:rPr>
        <w:t xml:space="preserve">) "קול ה' </w:t>
      </w:r>
      <w:proofErr w:type="spellStart"/>
      <w:r w:rsidRPr="007F6079">
        <w:rPr>
          <w:rFonts w:cs="David" w:hint="cs"/>
          <w:b/>
          <w:bCs/>
          <w:sz w:val="24"/>
          <w:szCs w:val="24"/>
          <w:rtl/>
        </w:rPr>
        <w:t>בכח</w:t>
      </w:r>
      <w:proofErr w:type="spellEnd"/>
      <w:r w:rsidRPr="007F6079">
        <w:rPr>
          <w:rFonts w:cs="David" w:hint="cs"/>
          <w:b/>
          <w:bCs/>
          <w:sz w:val="24"/>
          <w:szCs w:val="24"/>
          <w:rtl/>
        </w:rPr>
        <w:t>", בכ</w:t>
      </w:r>
      <w:r w:rsidR="001E19A7">
        <w:rPr>
          <w:rFonts w:cs="David" w:hint="cs"/>
          <w:b/>
          <w:bCs/>
          <w:sz w:val="24"/>
          <w:szCs w:val="24"/>
          <w:rtl/>
        </w:rPr>
        <w:t>ו</w:t>
      </w:r>
      <w:r w:rsidRPr="007F6079">
        <w:rPr>
          <w:rFonts w:cs="David" w:hint="cs"/>
          <w:b/>
          <w:bCs/>
          <w:sz w:val="24"/>
          <w:szCs w:val="24"/>
          <w:rtl/>
        </w:rPr>
        <w:t>חו לא נאמר אלא בכ</w:t>
      </w:r>
      <w:r w:rsidR="001E19A7">
        <w:rPr>
          <w:rFonts w:cs="David" w:hint="cs"/>
          <w:b/>
          <w:bCs/>
          <w:sz w:val="24"/>
          <w:szCs w:val="24"/>
          <w:rtl/>
        </w:rPr>
        <w:t>ו</w:t>
      </w:r>
      <w:r w:rsidRPr="007F6079">
        <w:rPr>
          <w:rFonts w:cs="David" w:hint="cs"/>
          <w:b/>
          <w:bCs/>
          <w:sz w:val="24"/>
          <w:szCs w:val="24"/>
          <w:rtl/>
        </w:rPr>
        <w:t>ח , בכ</w:t>
      </w:r>
      <w:r w:rsidR="001E19A7">
        <w:rPr>
          <w:rFonts w:cs="David" w:hint="cs"/>
          <w:b/>
          <w:bCs/>
          <w:sz w:val="24"/>
          <w:szCs w:val="24"/>
          <w:rtl/>
        </w:rPr>
        <w:t>ו</w:t>
      </w:r>
      <w:r w:rsidRPr="007F6079">
        <w:rPr>
          <w:rFonts w:cs="David" w:hint="cs"/>
          <w:b/>
          <w:bCs/>
          <w:sz w:val="24"/>
          <w:szCs w:val="24"/>
          <w:rtl/>
        </w:rPr>
        <w:t xml:space="preserve">חו של כל אחד ואחד </w:t>
      </w:r>
      <w:r w:rsidRPr="007F6079">
        <w:rPr>
          <w:rFonts w:cs="David" w:hint="cs"/>
          <w:sz w:val="24"/>
          <w:szCs w:val="24"/>
          <w:rtl/>
        </w:rPr>
        <w:t>" (שמות רבה ה' - ט').</w:t>
      </w:r>
    </w:p>
    <w:p w:rsidR="003858CD" w:rsidRPr="007F6079" w:rsidRDefault="003858CD" w:rsidP="003858CD">
      <w:pPr>
        <w:spacing w:line="360" w:lineRule="auto"/>
        <w:ind w:left="-1232"/>
        <w:jc w:val="both"/>
        <w:rPr>
          <w:rFonts w:cs="David" w:hint="cs"/>
          <w:sz w:val="24"/>
          <w:szCs w:val="24"/>
          <w:rtl/>
        </w:rPr>
      </w:pPr>
      <w:r w:rsidRPr="007F6079">
        <w:rPr>
          <w:rFonts w:cs="David" w:hint="cs"/>
          <w:sz w:val="24"/>
          <w:szCs w:val="24"/>
          <w:rtl/>
        </w:rPr>
        <w:t> זהו המסר העצום של ספר במדבר בכלל ושל קרבנות הנשיאים בפרט. המסגרת של התורה, העם והחברה הינה מהותית, חיונית והכרחית. עם זאת, על כל אדם למצוא את נתיב המימוש העצמי שלו בתוך המסגרת הכללית של תורת ה', נתיב הקודש בו יוכל הוא לחוות את תורתו שלו וכפי שדרש רב בגמ' (ע"ז י"ט.) "</w:t>
      </w:r>
      <w:r w:rsidRPr="007F6079">
        <w:rPr>
          <w:rFonts w:cs="David" w:hint="cs"/>
          <w:b/>
          <w:bCs/>
          <w:sz w:val="24"/>
          <w:szCs w:val="24"/>
          <w:rtl/>
        </w:rPr>
        <w:t xml:space="preserve">אמר רב אין אדם לומד תורה אלא </w:t>
      </w:r>
      <w:r w:rsidRPr="007F6079">
        <w:rPr>
          <w:rFonts w:cs="David" w:hint="cs"/>
          <w:b/>
          <w:bCs/>
          <w:sz w:val="24"/>
          <w:szCs w:val="24"/>
          <w:u w:val="single"/>
          <w:rtl/>
        </w:rPr>
        <w:t>ממקום שלבו חפץ</w:t>
      </w:r>
      <w:r w:rsidRPr="007F6079">
        <w:rPr>
          <w:rFonts w:cs="David" w:hint="cs"/>
          <w:b/>
          <w:bCs/>
          <w:sz w:val="24"/>
          <w:szCs w:val="24"/>
          <w:rtl/>
        </w:rPr>
        <w:t xml:space="preserve"> ... ואמר רבא בתחילה נקראת על שמו של הקדוש ברוך הוא ולבסוף נקראת על שמו שנאמר </w:t>
      </w:r>
      <w:r w:rsidRPr="007F6079">
        <w:rPr>
          <w:rFonts w:cs="David" w:hint="cs"/>
          <w:b/>
          <w:bCs/>
          <w:sz w:val="24"/>
          <w:szCs w:val="24"/>
          <w:u w:val="single"/>
          <w:rtl/>
        </w:rPr>
        <w:t>בתורת ה'</w:t>
      </w:r>
      <w:r w:rsidRPr="007F6079">
        <w:rPr>
          <w:rFonts w:cs="David" w:hint="cs"/>
          <w:b/>
          <w:bCs/>
          <w:sz w:val="24"/>
          <w:szCs w:val="24"/>
          <w:rtl/>
        </w:rPr>
        <w:t xml:space="preserve"> חפצו </w:t>
      </w:r>
      <w:r w:rsidRPr="007F6079">
        <w:rPr>
          <w:rFonts w:cs="David" w:hint="cs"/>
          <w:b/>
          <w:bCs/>
          <w:sz w:val="24"/>
          <w:szCs w:val="24"/>
          <w:u w:val="single"/>
          <w:rtl/>
        </w:rPr>
        <w:t>ובתורתו</w:t>
      </w:r>
      <w:r w:rsidRPr="007F6079">
        <w:rPr>
          <w:rFonts w:cs="David" w:hint="cs"/>
          <w:b/>
          <w:bCs/>
          <w:sz w:val="24"/>
          <w:szCs w:val="24"/>
          <w:rtl/>
        </w:rPr>
        <w:t xml:space="preserve"> יהגה יומם ולילה".</w:t>
      </w:r>
    </w:p>
    <w:p w:rsidR="003858CD" w:rsidRPr="007F6079" w:rsidRDefault="003858CD" w:rsidP="003858CD">
      <w:pPr>
        <w:spacing w:line="360" w:lineRule="auto"/>
        <w:ind w:left="-1232"/>
        <w:jc w:val="both"/>
        <w:rPr>
          <w:rFonts w:cs="David" w:hint="cs"/>
          <w:sz w:val="24"/>
          <w:szCs w:val="24"/>
          <w:rtl/>
        </w:rPr>
      </w:pPr>
      <w:r w:rsidRPr="007F6079">
        <w:rPr>
          <w:rFonts w:cs="David" w:hint="cs"/>
          <w:b/>
          <w:bCs/>
          <w:sz w:val="24"/>
          <w:szCs w:val="24"/>
          <w:rtl/>
        </w:rPr>
        <w:t>לסיכום</w:t>
      </w:r>
      <w:r w:rsidRPr="007F6079">
        <w:rPr>
          <w:rFonts w:cs="David" w:hint="cs"/>
          <w:sz w:val="24"/>
          <w:szCs w:val="24"/>
          <w:rtl/>
        </w:rPr>
        <w:t xml:space="preserve"> : על כל אדם לפלס לו את הדרך הייחודית שלו בעבודת ה' . כשהאדם מתפלל או מקיים מצווה , אמנם זו אותה התפילה שחבר שלי מתפלל, אך כל אחד צריך ול</w:t>
      </w:r>
      <w:r w:rsidR="00F37C9D">
        <w:rPr>
          <w:rFonts w:cs="David" w:hint="cs"/>
          <w:sz w:val="24"/>
          <w:szCs w:val="24"/>
          <w:rtl/>
        </w:rPr>
        <w:t>הביא לתפילה את הפן האישי שלו, את הכוונות והיחס האישי שלו לתפילות.</w:t>
      </w:r>
    </w:p>
    <w:p w:rsidR="003858CD" w:rsidRDefault="003858CD" w:rsidP="003858CD">
      <w:pPr>
        <w:spacing w:line="360" w:lineRule="auto"/>
        <w:ind w:left="-1232"/>
        <w:jc w:val="both"/>
        <w:rPr>
          <w:rFonts w:cs="David"/>
          <w:b/>
          <w:bCs/>
          <w:sz w:val="24"/>
          <w:szCs w:val="24"/>
          <w:u w:val="single"/>
          <w:rtl/>
        </w:rPr>
      </w:pPr>
    </w:p>
    <w:p w:rsidR="001E19A7" w:rsidRDefault="001E19A7" w:rsidP="003858CD">
      <w:pPr>
        <w:spacing w:line="360" w:lineRule="auto"/>
        <w:ind w:left="-1232"/>
        <w:jc w:val="both"/>
        <w:rPr>
          <w:rFonts w:cs="David"/>
          <w:b/>
          <w:bCs/>
          <w:sz w:val="24"/>
          <w:szCs w:val="24"/>
          <w:u w:val="single"/>
          <w:rtl/>
        </w:rPr>
      </w:pPr>
    </w:p>
    <w:p w:rsidR="001E19A7" w:rsidRDefault="001E19A7" w:rsidP="003858CD">
      <w:pPr>
        <w:spacing w:line="360" w:lineRule="auto"/>
        <w:ind w:left="-1232"/>
        <w:jc w:val="both"/>
        <w:rPr>
          <w:rFonts w:cs="David"/>
          <w:b/>
          <w:bCs/>
          <w:sz w:val="24"/>
          <w:szCs w:val="24"/>
          <w:u w:val="single"/>
          <w:rtl/>
        </w:rPr>
      </w:pPr>
    </w:p>
    <w:p w:rsidR="001E19A7" w:rsidRDefault="001E19A7" w:rsidP="003858CD">
      <w:pPr>
        <w:spacing w:line="360" w:lineRule="auto"/>
        <w:ind w:left="-1232"/>
        <w:jc w:val="both"/>
        <w:rPr>
          <w:rFonts w:cs="David"/>
          <w:b/>
          <w:bCs/>
          <w:sz w:val="24"/>
          <w:szCs w:val="24"/>
          <w:u w:val="single"/>
          <w:rtl/>
        </w:rPr>
      </w:pPr>
    </w:p>
    <w:p w:rsidR="001E19A7" w:rsidRDefault="001E19A7" w:rsidP="003858CD">
      <w:pPr>
        <w:spacing w:line="360" w:lineRule="auto"/>
        <w:ind w:left="-1232"/>
        <w:jc w:val="both"/>
        <w:rPr>
          <w:rFonts w:cs="David"/>
          <w:b/>
          <w:bCs/>
          <w:sz w:val="24"/>
          <w:szCs w:val="24"/>
          <w:u w:val="single"/>
          <w:rtl/>
        </w:rPr>
      </w:pPr>
    </w:p>
    <w:p w:rsidR="001E19A7" w:rsidRDefault="001E19A7" w:rsidP="003858CD">
      <w:pPr>
        <w:spacing w:line="360" w:lineRule="auto"/>
        <w:ind w:left="-1232"/>
        <w:jc w:val="both"/>
        <w:rPr>
          <w:rFonts w:cs="David"/>
          <w:b/>
          <w:bCs/>
          <w:sz w:val="24"/>
          <w:szCs w:val="24"/>
          <w:u w:val="single"/>
          <w:rtl/>
        </w:rPr>
      </w:pPr>
    </w:p>
    <w:p w:rsidR="001E19A7" w:rsidRPr="007F6079" w:rsidRDefault="001E19A7" w:rsidP="003858CD">
      <w:pPr>
        <w:spacing w:line="360" w:lineRule="auto"/>
        <w:ind w:left="-1232"/>
        <w:jc w:val="both"/>
        <w:rPr>
          <w:rFonts w:cs="David" w:hint="cs"/>
          <w:b/>
          <w:bCs/>
          <w:sz w:val="24"/>
          <w:szCs w:val="24"/>
          <w:u w:val="single"/>
          <w:rtl/>
        </w:rPr>
      </w:pPr>
    </w:p>
    <w:p w:rsidR="003858CD" w:rsidRPr="007F6079" w:rsidRDefault="003858CD" w:rsidP="003858CD">
      <w:pPr>
        <w:spacing w:line="360" w:lineRule="auto"/>
        <w:ind w:left="-1232"/>
        <w:jc w:val="both"/>
        <w:rPr>
          <w:rFonts w:cs="David" w:hint="cs"/>
          <w:b/>
          <w:bCs/>
          <w:sz w:val="24"/>
          <w:szCs w:val="24"/>
          <w:rtl/>
        </w:rPr>
      </w:pPr>
      <w:r w:rsidRPr="007F6079">
        <w:rPr>
          <w:rFonts w:cs="David" w:hint="cs"/>
          <w:b/>
          <w:bCs/>
          <w:sz w:val="24"/>
          <w:szCs w:val="24"/>
          <w:u w:val="single"/>
          <w:rtl/>
        </w:rPr>
        <w:t>הרמב"</w:t>
      </w:r>
      <w:r w:rsidR="00F37C9D">
        <w:rPr>
          <w:rFonts w:cs="David" w:hint="cs"/>
          <w:sz w:val="24"/>
          <w:szCs w:val="24"/>
          <w:rtl/>
        </w:rPr>
        <w:t>ן במקום מעלה נקודה נוספת ו</w:t>
      </w:r>
      <w:r w:rsidRPr="007F6079">
        <w:rPr>
          <w:rFonts w:cs="David" w:hint="cs"/>
          <w:sz w:val="24"/>
          <w:szCs w:val="24"/>
          <w:rtl/>
        </w:rPr>
        <w:t xml:space="preserve">נותן הסבר מעט שונה </w:t>
      </w:r>
      <w:r w:rsidRPr="007F6079">
        <w:rPr>
          <w:rFonts w:cs="David"/>
          <w:sz w:val="24"/>
          <w:szCs w:val="24"/>
          <w:rtl/>
        </w:rPr>
        <w:t>–</w:t>
      </w:r>
      <w:r w:rsidRPr="007F6079">
        <w:rPr>
          <w:rFonts w:cs="David" w:hint="cs"/>
          <w:sz w:val="24"/>
          <w:szCs w:val="24"/>
          <w:rtl/>
        </w:rPr>
        <w:t xml:space="preserve"> </w:t>
      </w:r>
    </w:p>
    <w:p w:rsidR="003858CD" w:rsidRPr="007F6079" w:rsidRDefault="003858CD" w:rsidP="003858CD">
      <w:pPr>
        <w:spacing w:line="360" w:lineRule="auto"/>
        <w:ind w:left="-1232"/>
        <w:jc w:val="both"/>
        <w:rPr>
          <w:rFonts w:cs="David" w:hint="cs"/>
          <w:b/>
          <w:bCs/>
          <w:sz w:val="24"/>
          <w:szCs w:val="24"/>
          <w:rtl/>
        </w:rPr>
      </w:pPr>
      <w:r w:rsidRPr="007F6079">
        <w:rPr>
          <w:rFonts w:cs="David" w:hint="cs"/>
          <w:b/>
          <w:bCs/>
          <w:sz w:val="24"/>
          <w:szCs w:val="24"/>
          <w:rtl/>
        </w:rPr>
        <w:t>"</w:t>
      </w:r>
      <w:r w:rsidRPr="007F6079">
        <w:rPr>
          <w:rFonts w:cs="David"/>
          <w:b/>
          <w:bCs/>
          <w:sz w:val="24"/>
          <w:szCs w:val="24"/>
          <w:rtl/>
        </w:rPr>
        <w:t xml:space="preserve">והנכון בטעם הכתוב, כי הקדוש ברוך הוא חולק כבוד </w:t>
      </w:r>
      <w:proofErr w:type="spellStart"/>
      <w:r w:rsidRPr="007F6079">
        <w:rPr>
          <w:rFonts w:cs="David"/>
          <w:b/>
          <w:bCs/>
          <w:sz w:val="24"/>
          <w:szCs w:val="24"/>
          <w:rtl/>
        </w:rPr>
        <w:t>ליריאיו</w:t>
      </w:r>
      <w:proofErr w:type="spellEnd"/>
      <w:r w:rsidRPr="007F6079">
        <w:rPr>
          <w:rFonts w:cs="David"/>
          <w:b/>
          <w:bCs/>
          <w:sz w:val="24"/>
          <w:szCs w:val="24"/>
          <w:rtl/>
        </w:rPr>
        <w:t xml:space="preserve"> וכמו שאמר כי מכבדי אכבד (ש"א ב ל), והנה הנשיאים כולם ביום אחד הביאו הקרבן הזה שהסכימו עליו יחד, ואי אפשר שלא יהא אחד קודם לחברו וכבד את </w:t>
      </w:r>
      <w:proofErr w:type="spellStart"/>
      <w:r w:rsidRPr="007F6079">
        <w:rPr>
          <w:rFonts w:cs="David"/>
          <w:b/>
          <w:bCs/>
          <w:sz w:val="24"/>
          <w:szCs w:val="24"/>
          <w:rtl/>
        </w:rPr>
        <w:t>הנקדמים</w:t>
      </w:r>
      <w:proofErr w:type="spellEnd"/>
      <w:r w:rsidRPr="007F6079">
        <w:rPr>
          <w:rFonts w:cs="David"/>
          <w:b/>
          <w:bCs/>
          <w:sz w:val="24"/>
          <w:szCs w:val="24"/>
          <w:rtl/>
        </w:rPr>
        <w:t xml:space="preserve"> בדגלים בהקדמת ימים, אבל רצה להזכירם בשמם ובפרט </w:t>
      </w:r>
      <w:proofErr w:type="spellStart"/>
      <w:r w:rsidRPr="007F6079">
        <w:rPr>
          <w:rFonts w:cs="David"/>
          <w:b/>
          <w:bCs/>
          <w:sz w:val="24"/>
          <w:szCs w:val="24"/>
          <w:rtl/>
        </w:rPr>
        <w:t>קרבניהם</w:t>
      </w:r>
      <w:proofErr w:type="spellEnd"/>
      <w:r w:rsidRPr="007F6079">
        <w:rPr>
          <w:rFonts w:cs="David"/>
          <w:b/>
          <w:bCs/>
          <w:sz w:val="24"/>
          <w:szCs w:val="24"/>
          <w:rtl/>
        </w:rPr>
        <w:t xml:space="preserve"> ולהזכיר יומו של כל אחד, לא שיזכיר ויכבד את הראשון "זה קרבן נחשון בן עמינדב" ויאמר וכן הקריבו הנשיאים איש איש יומו, כי יהיה זה קצור בכבוד האחרים. ואחרי כן חזר וכללם, להגיד שהיו שקולים לפניו יתברך </w:t>
      </w:r>
      <w:r w:rsidRPr="007F6079">
        <w:rPr>
          <w:rFonts w:cs="David" w:hint="cs"/>
          <w:b/>
          <w:bCs/>
          <w:sz w:val="24"/>
          <w:szCs w:val="24"/>
          <w:rtl/>
        </w:rPr>
        <w:t>" .</w:t>
      </w:r>
    </w:p>
    <w:p w:rsidR="003858CD" w:rsidRPr="007F6079" w:rsidRDefault="003858CD" w:rsidP="003858CD">
      <w:pPr>
        <w:spacing w:line="360" w:lineRule="auto"/>
        <w:ind w:left="-1232"/>
        <w:jc w:val="both"/>
        <w:rPr>
          <w:rFonts w:cs="David" w:hint="cs"/>
          <w:sz w:val="24"/>
          <w:szCs w:val="24"/>
          <w:rtl/>
        </w:rPr>
      </w:pPr>
      <w:r w:rsidRPr="007F6079">
        <w:rPr>
          <w:rFonts w:cs="David" w:hint="cs"/>
          <w:sz w:val="24"/>
          <w:szCs w:val="24"/>
          <w:rtl/>
        </w:rPr>
        <w:t xml:space="preserve">הרמב"ן מסביר שהתורה מבקשת להתייחס לכל נשיא באופן שווה. יש עניין חשוב להודות לכל אחד באופן אישי. אם התורה הייתה מפרטת רק את קורבנותיו של נחשון בן עמינדב והשאר לא היו מוזכרים באופן מפורט היה בכך פגיעה באחרים . זאת ועוד , נחשון בן עמינדב היה דמות כריזמטית בהיותו בים סוף קפץ ראשון למים . אם התורה הייתה מביאה רק אותו היו תולים פרסומו בהצטיינותו המיוחדת , והשאר היו נפגעים. טרחה התורה ופרטה את הקורבנות של כל אחד כדי ללמד אותנו שכולם ראויים ליחס שווה . אמנם התורה טורחת , אך המטרה היא שאף אחד לא ייפגע. </w:t>
      </w:r>
    </w:p>
    <w:p w:rsidR="003858CD" w:rsidRPr="007F6079" w:rsidRDefault="003858CD" w:rsidP="003858CD">
      <w:pPr>
        <w:spacing w:line="360" w:lineRule="auto"/>
        <w:ind w:left="-1232"/>
        <w:jc w:val="both"/>
        <w:rPr>
          <w:rFonts w:cs="David" w:hint="cs"/>
          <w:b/>
          <w:bCs/>
          <w:sz w:val="24"/>
          <w:szCs w:val="24"/>
          <w:rtl/>
        </w:rPr>
      </w:pPr>
      <w:r w:rsidRPr="007F6079">
        <w:rPr>
          <w:rFonts w:cs="David" w:hint="cs"/>
          <w:b/>
          <w:bCs/>
          <w:sz w:val="24"/>
          <w:szCs w:val="24"/>
          <w:rtl/>
        </w:rPr>
        <w:t>מה ניתן ללמוד מדברי הרמב"ן ? מה ניתן להסיק לגבי עצמנו ???</w:t>
      </w:r>
    </w:p>
    <w:p w:rsidR="003858CD" w:rsidRDefault="003858CD" w:rsidP="003858CD">
      <w:pPr>
        <w:spacing w:line="360" w:lineRule="auto"/>
        <w:ind w:left="-1232"/>
        <w:jc w:val="both"/>
        <w:rPr>
          <w:rFonts w:cs="David"/>
          <w:sz w:val="24"/>
          <w:szCs w:val="24"/>
          <w:rtl/>
        </w:rPr>
      </w:pPr>
      <w:r w:rsidRPr="007F6079">
        <w:rPr>
          <w:rFonts w:cs="David" w:hint="cs"/>
          <w:sz w:val="24"/>
          <w:szCs w:val="24"/>
          <w:rtl/>
        </w:rPr>
        <w:t xml:space="preserve">לפעמים אנחנו רוצים להודות על מפעל </w:t>
      </w:r>
      <w:proofErr w:type="spellStart"/>
      <w:r w:rsidRPr="007F6079">
        <w:rPr>
          <w:rFonts w:cs="David" w:hint="cs"/>
          <w:sz w:val="24"/>
          <w:szCs w:val="24"/>
          <w:rtl/>
        </w:rPr>
        <w:t>מסויים</w:t>
      </w:r>
      <w:proofErr w:type="spellEnd"/>
      <w:r w:rsidRPr="007F6079">
        <w:rPr>
          <w:rFonts w:cs="David" w:hint="cs"/>
          <w:sz w:val="24"/>
          <w:szCs w:val="24"/>
          <w:rtl/>
        </w:rPr>
        <w:t xml:space="preserve"> או </w:t>
      </w:r>
      <w:proofErr w:type="spellStart"/>
      <w:r w:rsidRPr="007F6079">
        <w:rPr>
          <w:rFonts w:cs="David" w:hint="cs"/>
          <w:sz w:val="24"/>
          <w:szCs w:val="24"/>
          <w:rtl/>
        </w:rPr>
        <w:t>פרוייקט</w:t>
      </w:r>
      <w:proofErr w:type="spellEnd"/>
      <w:r w:rsidRPr="007F6079">
        <w:rPr>
          <w:rFonts w:cs="David" w:hint="cs"/>
          <w:sz w:val="24"/>
          <w:szCs w:val="24"/>
          <w:rtl/>
        </w:rPr>
        <w:t xml:space="preserve"> ששותפים בו רבים. אם אין ביכולתנו להתייחס ולהודות לכל אחד ואחד עדיף להודות לכולם באופן כללי מבלי להזכיר שמות. אולם אם החלטנו להתייחס , הרי שאסור להתעלם מאף אחד . זה נכון שהתורה הייתה יכולה לכתוב באופן כללי את הבאת הקורבנות , אך התורה טורחת ואומרת שצריך להודות לכל אחד . ההתייחסות לכל אחד באופן אישי חשובה ומועילה , היא מונעת עלבון ובכוחה לגרום להעצמת המוטיבציה בעתיד של כל אחד מהמשתתפים.</w:t>
      </w:r>
    </w:p>
    <w:p w:rsidR="00F37C9D" w:rsidRDefault="00F37C9D" w:rsidP="00F37C9D">
      <w:pPr>
        <w:spacing w:line="360" w:lineRule="auto"/>
        <w:ind w:left="-1232"/>
        <w:jc w:val="center"/>
        <w:rPr>
          <w:rFonts w:cs="David" w:hint="cs"/>
          <w:sz w:val="24"/>
          <w:szCs w:val="24"/>
          <w:rtl/>
        </w:rPr>
      </w:pPr>
      <w:r>
        <w:rPr>
          <w:rFonts w:cs="David" w:hint="cs"/>
          <w:sz w:val="24"/>
          <w:szCs w:val="24"/>
          <w:rtl/>
        </w:rPr>
        <w:t>שבת שלום ומבורך</w:t>
      </w:r>
    </w:p>
    <w:p w:rsidR="00F37C9D" w:rsidRDefault="00F37C9D" w:rsidP="00F37C9D">
      <w:pPr>
        <w:spacing w:line="360" w:lineRule="auto"/>
        <w:ind w:left="-1232"/>
        <w:jc w:val="center"/>
        <w:rPr>
          <w:rFonts w:cs="David" w:hint="cs"/>
          <w:sz w:val="24"/>
          <w:szCs w:val="24"/>
          <w:rtl/>
        </w:rPr>
      </w:pPr>
      <w:r>
        <w:rPr>
          <w:rFonts w:cs="David" w:hint="cs"/>
          <w:sz w:val="24"/>
          <w:szCs w:val="24"/>
          <w:rtl/>
        </w:rPr>
        <w:t>בשורות טובות לכל עם ישראל</w:t>
      </w:r>
    </w:p>
    <w:p w:rsidR="00F37C9D" w:rsidRDefault="00F37C9D" w:rsidP="00F37C9D">
      <w:pPr>
        <w:spacing w:line="360" w:lineRule="auto"/>
        <w:ind w:left="-1232"/>
        <w:jc w:val="center"/>
        <w:rPr>
          <w:rFonts w:cs="David" w:hint="cs"/>
          <w:sz w:val="24"/>
          <w:szCs w:val="24"/>
          <w:rtl/>
        </w:rPr>
      </w:pPr>
      <w:r>
        <w:rPr>
          <w:rFonts w:cs="David" w:hint="cs"/>
          <w:sz w:val="24"/>
          <w:szCs w:val="24"/>
          <w:rtl/>
        </w:rPr>
        <w:t>אוהבכם ומוקירכם</w:t>
      </w:r>
    </w:p>
    <w:p w:rsidR="00F37C9D" w:rsidRPr="007F6079" w:rsidRDefault="00F37C9D" w:rsidP="00F37C9D">
      <w:pPr>
        <w:spacing w:line="360" w:lineRule="auto"/>
        <w:ind w:left="-1232"/>
        <w:jc w:val="center"/>
        <w:rPr>
          <w:rFonts w:cs="David" w:hint="cs"/>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bookmarkStart w:id="0" w:name="_GoBack"/>
      <w:bookmarkEnd w:id="0"/>
    </w:p>
    <w:p w:rsidR="003858CD" w:rsidRDefault="003858CD" w:rsidP="008C3517">
      <w:pPr>
        <w:spacing w:line="360" w:lineRule="auto"/>
        <w:ind w:left="-1373"/>
        <w:jc w:val="both"/>
        <w:rPr>
          <w:rFonts w:cs="David" w:hint="cs"/>
          <w:b/>
          <w:bCs/>
          <w:sz w:val="24"/>
          <w:szCs w:val="24"/>
          <w:rtl/>
        </w:rPr>
      </w:pPr>
    </w:p>
    <w:sectPr w:rsidR="003858CD"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02" w:rsidRDefault="00111902" w:rsidP="006A433B">
      <w:pPr>
        <w:spacing w:after="0" w:line="240" w:lineRule="auto"/>
      </w:pPr>
      <w:r>
        <w:separator/>
      </w:r>
    </w:p>
  </w:endnote>
  <w:endnote w:type="continuationSeparator" w:id="0">
    <w:p w:rsidR="00111902" w:rsidRDefault="0011190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02" w:rsidRDefault="00111902" w:rsidP="006A433B">
      <w:pPr>
        <w:spacing w:after="0" w:line="240" w:lineRule="auto"/>
      </w:pPr>
      <w:r>
        <w:separator/>
      </w:r>
    </w:p>
  </w:footnote>
  <w:footnote w:type="continuationSeparator" w:id="0">
    <w:p w:rsidR="00111902" w:rsidRDefault="0011190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119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119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119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4"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6"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8"/>
  </w:num>
  <w:num w:numId="8">
    <w:abstractNumId w:val="22"/>
  </w:num>
  <w:num w:numId="9">
    <w:abstractNumId w:val="26"/>
  </w:num>
  <w:num w:numId="10">
    <w:abstractNumId w:val="6"/>
  </w:num>
  <w:num w:numId="11">
    <w:abstractNumId w:val="3"/>
  </w:num>
  <w:num w:numId="12">
    <w:abstractNumId w:val="13"/>
  </w:num>
  <w:num w:numId="13">
    <w:abstractNumId w:val="18"/>
  </w:num>
  <w:num w:numId="14">
    <w:abstractNumId w:val="15"/>
  </w:num>
  <w:num w:numId="15">
    <w:abstractNumId w:val="24"/>
  </w:num>
  <w:num w:numId="16">
    <w:abstractNumId w:val="17"/>
  </w:num>
  <w:num w:numId="17">
    <w:abstractNumId w:val="2"/>
  </w:num>
  <w:num w:numId="18">
    <w:abstractNumId w:val="19"/>
  </w:num>
  <w:num w:numId="19">
    <w:abstractNumId w:val="16"/>
  </w:num>
  <w:num w:numId="20">
    <w:abstractNumId w:val="4"/>
  </w:num>
  <w:num w:numId="21">
    <w:abstractNumId w:val="27"/>
  </w:num>
  <w:num w:numId="22">
    <w:abstractNumId w:val="9"/>
  </w:num>
  <w:num w:numId="23">
    <w:abstractNumId w:val="12"/>
  </w:num>
  <w:num w:numId="24">
    <w:abstractNumId w:val="23"/>
  </w:num>
  <w:num w:numId="25">
    <w:abstractNumId w:val="14"/>
  </w:num>
  <w:num w:numId="26">
    <w:abstractNumId w:val="5"/>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11902"/>
    <w:rsid w:val="00146B50"/>
    <w:rsid w:val="00150D4F"/>
    <w:rsid w:val="001805F4"/>
    <w:rsid w:val="001A2C55"/>
    <w:rsid w:val="001A41B3"/>
    <w:rsid w:val="001B12AE"/>
    <w:rsid w:val="001B6E1D"/>
    <w:rsid w:val="001C704B"/>
    <w:rsid w:val="001E19A7"/>
    <w:rsid w:val="001E3A11"/>
    <w:rsid w:val="00222740"/>
    <w:rsid w:val="00222952"/>
    <w:rsid w:val="00253323"/>
    <w:rsid w:val="002F0E8B"/>
    <w:rsid w:val="002F558A"/>
    <w:rsid w:val="00304736"/>
    <w:rsid w:val="003108B2"/>
    <w:rsid w:val="00347A10"/>
    <w:rsid w:val="003770C6"/>
    <w:rsid w:val="003771A6"/>
    <w:rsid w:val="003858CD"/>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03E74"/>
    <w:rsid w:val="006111A0"/>
    <w:rsid w:val="006259A9"/>
    <w:rsid w:val="00643B1B"/>
    <w:rsid w:val="00643CE1"/>
    <w:rsid w:val="00646496"/>
    <w:rsid w:val="006765C4"/>
    <w:rsid w:val="006A1A7C"/>
    <w:rsid w:val="006A433B"/>
    <w:rsid w:val="006B21A8"/>
    <w:rsid w:val="006C22FE"/>
    <w:rsid w:val="006C5F98"/>
    <w:rsid w:val="006D1B58"/>
    <w:rsid w:val="007006B5"/>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C3517"/>
    <w:rsid w:val="008D3E3F"/>
    <w:rsid w:val="008F79BC"/>
    <w:rsid w:val="00934134"/>
    <w:rsid w:val="0093698F"/>
    <w:rsid w:val="00936D58"/>
    <w:rsid w:val="00945B20"/>
    <w:rsid w:val="009A7981"/>
    <w:rsid w:val="009D002A"/>
    <w:rsid w:val="00A24078"/>
    <w:rsid w:val="00A3375F"/>
    <w:rsid w:val="00A62F36"/>
    <w:rsid w:val="00AC567A"/>
    <w:rsid w:val="00B334E5"/>
    <w:rsid w:val="00B47A55"/>
    <w:rsid w:val="00B54A2A"/>
    <w:rsid w:val="00B55853"/>
    <w:rsid w:val="00B61232"/>
    <w:rsid w:val="00B82B6F"/>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37C9D"/>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99CC-A66F-4383-ACFF-34CBB2B6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1031</Words>
  <Characters>5155</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cp:revision>
  <cp:lastPrinted>2022-12-24T20:03:00Z</cp:lastPrinted>
  <dcterms:created xsi:type="dcterms:W3CDTF">2024-06-13T19:51:00Z</dcterms:created>
  <dcterms:modified xsi:type="dcterms:W3CDTF">2024-06-13T20:04:00Z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