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6F05D" w14:textId="77777777" w:rsidR="00B61232" w:rsidRDefault="006B21A8" w:rsidP="0010613A">
      <w:pPr>
        <w:spacing w:line="360" w:lineRule="auto"/>
        <w:ind w:left="-1044"/>
        <w:jc w:val="both"/>
        <w:rPr>
          <w:rFonts w:cs="David"/>
          <w:rtl/>
        </w:rPr>
      </w:pPr>
      <w:r w:rsidRPr="007B3D95">
        <w:rPr>
          <w:rFonts w:cs="David" w:hint="cs"/>
          <w:rtl/>
        </w:rPr>
        <w:t xml:space="preserve">בס"ד , </w:t>
      </w:r>
      <w:r w:rsidR="00744F6B">
        <w:rPr>
          <w:rFonts w:cs="David" w:hint="cs"/>
          <w:rtl/>
        </w:rPr>
        <w:t xml:space="preserve">סיוון תשפ"ד , פרשת קורח , שבת </w:t>
      </w:r>
      <w:r w:rsidR="0010613A">
        <w:rPr>
          <w:rFonts w:cs="David" w:hint="cs"/>
          <w:rtl/>
        </w:rPr>
        <w:t xml:space="preserve">ר"ח </w:t>
      </w:r>
      <w:r w:rsidR="00744F6B">
        <w:rPr>
          <w:rFonts w:cs="David" w:hint="cs"/>
          <w:rtl/>
        </w:rPr>
        <w:t>תמוז</w:t>
      </w:r>
    </w:p>
    <w:p w14:paraId="562FC94B" w14:textId="77777777" w:rsidR="00744F6B" w:rsidRDefault="00744F6B" w:rsidP="00744F6B">
      <w:pPr>
        <w:ind w:left="-1092"/>
        <w:jc w:val="both"/>
        <w:rPr>
          <w:rFonts w:cs="David"/>
          <w:sz w:val="24"/>
          <w:szCs w:val="24"/>
          <w:rtl/>
        </w:rPr>
      </w:pPr>
    </w:p>
    <w:p w14:paraId="024A3437" w14:textId="77777777" w:rsidR="00744F6B" w:rsidRPr="0069589A" w:rsidRDefault="00686849" w:rsidP="00744F6B">
      <w:pPr>
        <w:ind w:left="-1092"/>
        <w:jc w:val="both"/>
        <w:rPr>
          <w:rFonts w:cs="David"/>
          <w:sz w:val="24"/>
          <w:szCs w:val="24"/>
          <w:rtl/>
        </w:rPr>
      </w:pPr>
      <w:r>
        <w:rPr>
          <w:rFonts w:cs="David" w:hint="cs"/>
          <w:sz w:val="24"/>
          <w:szCs w:val="24"/>
          <w:rtl/>
        </w:rPr>
        <w:t>לבנינו</w:t>
      </w:r>
      <w:r w:rsidR="00744F6B" w:rsidRPr="0069589A">
        <w:rPr>
          <w:rFonts w:cs="David" w:hint="cs"/>
          <w:sz w:val="24"/>
          <w:szCs w:val="24"/>
          <w:rtl/>
        </w:rPr>
        <w:t xml:space="preserve">  היקרים והוריהם </w:t>
      </w:r>
    </w:p>
    <w:p w14:paraId="73C1E005" w14:textId="77777777" w:rsidR="00744F6B" w:rsidRPr="0069589A" w:rsidRDefault="00744F6B" w:rsidP="00744F6B">
      <w:pPr>
        <w:ind w:left="-1092"/>
        <w:jc w:val="both"/>
        <w:rPr>
          <w:rFonts w:cs="David"/>
          <w:sz w:val="24"/>
          <w:szCs w:val="24"/>
          <w:rtl/>
        </w:rPr>
      </w:pPr>
      <w:r w:rsidRPr="0069589A">
        <w:rPr>
          <w:rFonts w:cs="David" w:hint="cs"/>
          <w:sz w:val="24"/>
          <w:szCs w:val="24"/>
          <w:rtl/>
        </w:rPr>
        <w:t>שלום רב.</w:t>
      </w:r>
    </w:p>
    <w:p w14:paraId="6FBC08F1" w14:textId="77777777" w:rsidR="00744F6B" w:rsidRDefault="00744F6B" w:rsidP="00744F6B">
      <w:pPr>
        <w:spacing w:line="360" w:lineRule="auto"/>
        <w:ind w:left="-1092"/>
        <w:jc w:val="both"/>
        <w:rPr>
          <w:rFonts w:cs="David"/>
          <w:b/>
          <w:bCs/>
          <w:sz w:val="28"/>
          <w:szCs w:val="28"/>
          <w:rtl/>
        </w:rPr>
      </w:pPr>
    </w:p>
    <w:p w14:paraId="1BAFF053" w14:textId="77777777" w:rsidR="00744F6B" w:rsidRDefault="00744F6B" w:rsidP="00744F6B">
      <w:pPr>
        <w:spacing w:line="360" w:lineRule="auto"/>
        <w:ind w:left="-1092"/>
        <w:jc w:val="both"/>
        <w:rPr>
          <w:rFonts w:cs="David"/>
          <w:b/>
          <w:bCs/>
          <w:sz w:val="28"/>
          <w:szCs w:val="28"/>
          <w:rtl/>
        </w:rPr>
      </w:pPr>
      <w:r w:rsidRPr="00D5416E">
        <w:rPr>
          <w:rFonts w:cs="David" w:hint="cs"/>
          <w:b/>
          <w:bCs/>
          <w:sz w:val="28"/>
          <w:szCs w:val="28"/>
          <w:rtl/>
        </w:rPr>
        <w:t>מה קורה בישיבה שלנו ???</w:t>
      </w:r>
    </w:p>
    <w:p w14:paraId="47A373D9" w14:textId="77777777" w:rsidR="00695EC0" w:rsidRDefault="00695EC0" w:rsidP="00744F6B">
      <w:pPr>
        <w:spacing w:line="360" w:lineRule="auto"/>
        <w:ind w:left="-1092"/>
        <w:jc w:val="both"/>
        <w:rPr>
          <w:rFonts w:cs="David"/>
          <w:sz w:val="24"/>
          <w:szCs w:val="24"/>
          <w:rtl/>
        </w:rPr>
      </w:pPr>
      <w:r w:rsidRPr="00695EC0">
        <w:rPr>
          <w:rFonts w:cs="David" w:hint="cs"/>
          <w:sz w:val="24"/>
          <w:szCs w:val="24"/>
          <w:rtl/>
        </w:rPr>
        <w:t>אמנם יצאנו לחופש הגדול</w:t>
      </w:r>
      <w:r>
        <w:rPr>
          <w:rFonts w:cs="David" w:hint="cs"/>
          <w:sz w:val="24"/>
          <w:szCs w:val="24"/>
          <w:rtl/>
        </w:rPr>
        <w:t xml:space="preserve"> , אך בישיבה שלנו העסקים מתנהלים כרגיל.</w:t>
      </w:r>
    </w:p>
    <w:p w14:paraId="64A0218C" w14:textId="77777777" w:rsidR="00695EC0" w:rsidRPr="00695EC0" w:rsidRDefault="001A28CD" w:rsidP="001A28CD">
      <w:pPr>
        <w:shd w:val="clear" w:color="auto" w:fill="FFFFFF"/>
        <w:spacing w:after="0" w:line="360" w:lineRule="auto"/>
        <w:ind w:left="-1090"/>
        <w:jc w:val="both"/>
        <w:rPr>
          <w:rFonts w:ascii="David" w:eastAsia="Times New Roman" w:hAnsi="David" w:cs="David"/>
          <w:color w:val="222222"/>
          <w:sz w:val="24"/>
          <w:szCs w:val="24"/>
        </w:rPr>
      </w:pPr>
      <w:r>
        <w:rPr>
          <w:rFonts w:ascii="David" w:eastAsia="Times New Roman" w:hAnsi="David" w:cs="David" w:hint="cs"/>
          <w:b/>
          <w:bCs/>
          <w:color w:val="222222"/>
          <w:sz w:val="28"/>
          <w:szCs w:val="28"/>
          <w:highlight w:val="yellow"/>
          <w:rtl/>
        </w:rPr>
        <w:t xml:space="preserve">התרגשות אדירה </w:t>
      </w:r>
      <w:r w:rsidR="00207AAB">
        <w:rPr>
          <w:rFonts w:ascii="David" w:eastAsia="Times New Roman" w:hAnsi="David" w:cs="David" w:hint="cs"/>
          <w:b/>
          <w:bCs/>
          <w:color w:val="222222"/>
          <w:sz w:val="28"/>
          <w:szCs w:val="28"/>
          <w:highlight w:val="yellow"/>
          <w:rtl/>
        </w:rPr>
        <w:t xml:space="preserve">וגאווה </w:t>
      </w:r>
      <w:r>
        <w:rPr>
          <w:rFonts w:ascii="David" w:eastAsia="Times New Roman" w:hAnsi="David" w:cs="David" w:hint="cs"/>
          <w:b/>
          <w:bCs/>
          <w:color w:val="222222"/>
          <w:sz w:val="28"/>
          <w:szCs w:val="28"/>
          <w:highlight w:val="yellow"/>
          <w:rtl/>
        </w:rPr>
        <w:t xml:space="preserve">בבנינו המתוקים - </w:t>
      </w:r>
      <w:r w:rsidR="00744F6B" w:rsidRPr="00695EC0">
        <w:rPr>
          <w:rFonts w:ascii="David" w:eastAsia="Times New Roman" w:hAnsi="David" w:cs="David"/>
          <w:b/>
          <w:bCs/>
          <w:color w:val="222222"/>
          <w:sz w:val="28"/>
          <w:szCs w:val="28"/>
          <w:highlight w:val="yellow"/>
          <w:rtl/>
        </w:rPr>
        <w:t>צו  -8 לימוד תורה בחופשת הקיץ</w:t>
      </w:r>
      <w:r w:rsidR="00744F6B" w:rsidRPr="00695EC0">
        <w:rPr>
          <w:rFonts w:ascii="David" w:eastAsia="Times New Roman" w:hAnsi="David" w:cs="David"/>
          <w:b/>
          <w:bCs/>
          <w:color w:val="222222"/>
          <w:sz w:val="28"/>
          <w:szCs w:val="28"/>
          <w:rtl/>
        </w:rPr>
        <w:t>.</w:t>
      </w:r>
      <w:r w:rsidR="00744F6B" w:rsidRPr="00695EC0">
        <w:rPr>
          <w:rFonts w:ascii="David" w:eastAsia="Times New Roman" w:hAnsi="David" w:cs="David"/>
          <w:b/>
          <w:bCs/>
          <w:color w:val="222222"/>
          <w:sz w:val="24"/>
          <w:szCs w:val="24"/>
          <w:rtl/>
        </w:rPr>
        <w:t> </w:t>
      </w:r>
      <w:r w:rsidR="00695EC0" w:rsidRPr="00695EC0">
        <w:rPr>
          <w:rFonts w:ascii="David" w:eastAsia="Times New Roman" w:hAnsi="David" w:cs="David"/>
          <w:b/>
          <w:bCs/>
          <w:color w:val="222222"/>
          <w:sz w:val="24"/>
          <w:szCs w:val="24"/>
          <w:rtl/>
        </w:rPr>
        <w:t> </w:t>
      </w:r>
      <w:r w:rsidR="00695EC0">
        <w:rPr>
          <w:rFonts w:ascii="David" w:eastAsia="Times New Roman" w:hAnsi="David" w:cs="David" w:hint="cs"/>
          <w:color w:val="222222"/>
          <w:sz w:val="24"/>
          <w:szCs w:val="24"/>
          <w:rtl/>
        </w:rPr>
        <w:t xml:space="preserve">אשרינו שב"ה </w:t>
      </w:r>
      <w:r w:rsidR="00695EC0" w:rsidRPr="00695EC0">
        <w:rPr>
          <w:rFonts w:ascii="David" w:eastAsia="Times New Roman" w:hAnsi="David" w:cs="David"/>
          <w:color w:val="222222"/>
          <w:sz w:val="24"/>
          <w:szCs w:val="24"/>
          <w:rtl/>
        </w:rPr>
        <w:t xml:space="preserve">אנחנו מסיימים כבר שבועיים של </w:t>
      </w:r>
      <w:r w:rsidR="00695EC0">
        <w:rPr>
          <w:rFonts w:ascii="David" w:eastAsia="Times New Roman" w:hAnsi="David" w:cs="David" w:hint="cs"/>
          <w:color w:val="222222"/>
          <w:sz w:val="24"/>
          <w:szCs w:val="24"/>
          <w:rtl/>
        </w:rPr>
        <w:t>תפילת שחרית ו</w:t>
      </w:r>
      <w:r w:rsidR="00695EC0" w:rsidRPr="00695EC0">
        <w:rPr>
          <w:rFonts w:ascii="David" w:eastAsia="Times New Roman" w:hAnsi="David" w:cs="David"/>
          <w:color w:val="222222"/>
          <w:sz w:val="24"/>
          <w:szCs w:val="24"/>
          <w:rtl/>
        </w:rPr>
        <w:t>לימוד תורה קבוע בישיבה</w:t>
      </w:r>
      <w:r w:rsidR="00695EC0">
        <w:rPr>
          <w:rFonts w:ascii="David" w:eastAsia="Times New Roman" w:hAnsi="David" w:cs="David" w:hint="cs"/>
          <w:color w:val="222222"/>
          <w:sz w:val="24"/>
          <w:szCs w:val="24"/>
          <w:rtl/>
        </w:rPr>
        <w:t xml:space="preserve"> עם 50-60 בנים מידי יום </w:t>
      </w:r>
      <w:r w:rsidR="00695EC0">
        <w:rPr>
          <w:rFonts w:ascii="David" w:eastAsia="Times New Roman" w:hAnsi="David" w:cs="David"/>
          <w:color w:val="222222"/>
          <w:sz w:val="24"/>
          <w:szCs w:val="24"/>
          <w:rtl/>
        </w:rPr>
        <w:t>. אנו גאים בתלמיד</w:t>
      </w:r>
      <w:r w:rsidR="00695EC0">
        <w:rPr>
          <w:rFonts w:ascii="David" w:eastAsia="Times New Roman" w:hAnsi="David" w:cs="David" w:hint="cs"/>
          <w:color w:val="222222"/>
          <w:sz w:val="24"/>
          <w:szCs w:val="24"/>
          <w:rtl/>
        </w:rPr>
        <w:t xml:space="preserve">ינו </w:t>
      </w:r>
      <w:r w:rsidR="00695EC0" w:rsidRPr="00695EC0">
        <w:rPr>
          <w:rFonts w:ascii="David" w:eastAsia="Times New Roman" w:hAnsi="David" w:cs="David"/>
          <w:color w:val="222222"/>
          <w:sz w:val="24"/>
          <w:szCs w:val="24"/>
          <w:rtl/>
        </w:rPr>
        <w:t xml:space="preserve"> שמקפידים להגיע </w:t>
      </w:r>
      <w:r w:rsidR="00695EC0">
        <w:rPr>
          <w:rFonts w:ascii="David" w:eastAsia="Times New Roman" w:hAnsi="David" w:cs="David" w:hint="cs"/>
          <w:color w:val="222222"/>
          <w:sz w:val="24"/>
          <w:szCs w:val="24"/>
          <w:rtl/>
        </w:rPr>
        <w:t xml:space="preserve">מידי יום </w:t>
      </w:r>
      <w:proofErr w:type="spellStart"/>
      <w:r w:rsidR="00695EC0" w:rsidRPr="00695EC0">
        <w:rPr>
          <w:rFonts w:ascii="David" w:eastAsia="Times New Roman" w:hAnsi="David" w:cs="David"/>
          <w:color w:val="222222"/>
          <w:sz w:val="24"/>
          <w:szCs w:val="24"/>
          <w:rtl/>
        </w:rPr>
        <w:t>ובר"מים</w:t>
      </w:r>
      <w:proofErr w:type="spellEnd"/>
      <w:r w:rsidR="00695EC0" w:rsidRPr="00695EC0">
        <w:rPr>
          <w:rFonts w:ascii="David" w:eastAsia="Times New Roman" w:hAnsi="David" w:cs="David"/>
          <w:color w:val="222222"/>
          <w:sz w:val="24"/>
          <w:szCs w:val="24"/>
          <w:rtl/>
        </w:rPr>
        <w:t xml:space="preserve"> שמתנדבים ללמד. כל בוקר נפתח בתפילת שחרית וארוחת בוקר. לאחר מכן מתקיימים שני שיעורים- הראשון בגמרא במסכת ברכות פרק שביעי והשני  בנושא כללי- מוסר, אמונה, הלכה, תנ"ך </w:t>
      </w:r>
      <w:proofErr w:type="spellStart"/>
      <w:r w:rsidR="00695EC0" w:rsidRPr="00695EC0">
        <w:rPr>
          <w:rFonts w:ascii="David" w:eastAsia="Times New Roman" w:hAnsi="David" w:cs="David"/>
          <w:color w:val="222222"/>
          <w:sz w:val="24"/>
          <w:szCs w:val="24"/>
          <w:rtl/>
        </w:rPr>
        <w:t>וכו</w:t>
      </w:r>
      <w:proofErr w:type="spellEnd"/>
      <w:r w:rsidR="00695EC0" w:rsidRPr="00695EC0">
        <w:rPr>
          <w:rFonts w:ascii="David" w:eastAsia="Times New Roman" w:hAnsi="David" w:cs="David"/>
          <w:color w:val="222222"/>
          <w:sz w:val="24"/>
          <w:szCs w:val="24"/>
          <w:rtl/>
        </w:rPr>
        <w:t>'. אנו רואים במעשה זה חשיבות עליונה. סמל ומ</w:t>
      </w:r>
      <w:r>
        <w:rPr>
          <w:rFonts w:ascii="David" w:eastAsia="Times New Roman" w:hAnsi="David" w:cs="David" w:hint="cs"/>
          <w:color w:val="222222"/>
          <w:sz w:val="24"/>
          <w:szCs w:val="24"/>
          <w:rtl/>
        </w:rPr>
        <w:t>ו</w:t>
      </w:r>
      <w:r w:rsidR="00695EC0" w:rsidRPr="00695EC0">
        <w:rPr>
          <w:rFonts w:ascii="David" w:eastAsia="Times New Roman" w:hAnsi="David" w:cs="David"/>
          <w:color w:val="222222"/>
          <w:sz w:val="24"/>
          <w:szCs w:val="24"/>
          <w:rtl/>
        </w:rPr>
        <w:t>פת לחינוך</w:t>
      </w:r>
      <w:r>
        <w:rPr>
          <w:rFonts w:ascii="David" w:eastAsia="Times New Roman" w:hAnsi="David" w:cs="David" w:hint="cs"/>
          <w:color w:val="222222"/>
          <w:sz w:val="24"/>
          <w:szCs w:val="24"/>
          <w:rtl/>
        </w:rPr>
        <w:t xml:space="preserve"> </w:t>
      </w:r>
      <w:r w:rsidR="00695EC0" w:rsidRPr="00695EC0">
        <w:rPr>
          <w:rFonts w:ascii="David" w:eastAsia="Times New Roman" w:hAnsi="David" w:cs="David"/>
          <w:color w:val="222222"/>
          <w:sz w:val="24"/>
          <w:szCs w:val="24"/>
          <w:rtl/>
        </w:rPr>
        <w:t>של הישיבה.  ערך הנשיאה בנטל הוא ערך מרכזי שאנו מחנכים לאורו.  </w:t>
      </w:r>
      <w:r w:rsidR="00695EC0" w:rsidRPr="00695EC0">
        <w:rPr>
          <w:rFonts w:ascii="David" w:eastAsia="Times New Roman" w:hAnsi="David" w:cs="David"/>
          <w:b/>
          <w:bCs/>
          <w:color w:val="222222"/>
          <w:sz w:val="24"/>
          <w:szCs w:val="24"/>
          <w:rtl/>
        </w:rPr>
        <w:t>כשם שמי שנדרש/יכול לצאת למלחמה ולמילואים יוצא  לקרב ומחרף את נפשו  בלחימה, כך כל אדם צריך לתרום למען עם ישראל בשעה קשה זו</w:t>
      </w:r>
      <w:r w:rsidR="00695EC0" w:rsidRPr="00695EC0">
        <w:rPr>
          <w:rFonts w:ascii="David" w:eastAsia="Times New Roman" w:hAnsi="David" w:cs="David"/>
          <w:color w:val="222222"/>
          <w:sz w:val="24"/>
          <w:szCs w:val="24"/>
          <w:rtl/>
        </w:rPr>
        <w:t>. מיזם לימוד התורה בחופשה הוא הפנמת ערך הקובע  שללימוד התורה יש משקל עצום על זכותנו על הארץ ועל מצב הזכויות הכללי של עם ישראל .  אנו מקווים להמשיך את הלימוד בשבועות הקרובים . </w:t>
      </w:r>
      <w:r w:rsidR="00695EC0" w:rsidRPr="001A28CD">
        <w:rPr>
          <w:rFonts w:ascii="David" w:eastAsia="Times New Roman" w:hAnsi="David" w:cs="David"/>
          <w:b/>
          <w:bCs/>
          <w:color w:val="222222"/>
          <w:sz w:val="24"/>
          <w:szCs w:val="24"/>
          <w:rtl/>
        </w:rPr>
        <w:t>נשמח מאד שתלמידי</w:t>
      </w:r>
      <w:r>
        <w:rPr>
          <w:rFonts w:ascii="David" w:eastAsia="Times New Roman" w:hAnsi="David" w:cs="David"/>
          <w:b/>
          <w:bCs/>
          <w:color w:val="222222"/>
          <w:sz w:val="24"/>
          <w:szCs w:val="24"/>
          <w:rtl/>
        </w:rPr>
        <w:t xml:space="preserve">ם נוספים יצטרפו למיזם המבורך.  </w:t>
      </w:r>
    </w:p>
    <w:p w14:paraId="6E33F044" w14:textId="77777777" w:rsidR="00695EC0" w:rsidRPr="00695EC0" w:rsidRDefault="00695EC0" w:rsidP="00695EC0">
      <w:pPr>
        <w:shd w:val="clear" w:color="auto" w:fill="FFFFFF"/>
        <w:spacing w:after="0" w:line="360" w:lineRule="auto"/>
        <w:ind w:left="-1090"/>
        <w:jc w:val="both"/>
        <w:rPr>
          <w:rFonts w:ascii="David" w:eastAsia="Times New Roman" w:hAnsi="David" w:cs="David"/>
          <w:color w:val="222222"/>
          <w:sz w:val="24"/>
          <w:szCs w:val="24"/>
          <w:rtl/>
        </w:rPr>
      </w:pPr>
      <w:r w:rsidRPr="00695EC0">
        <w:rPr>
          <w:rFonts w:ascii="David" w:eastAsia="Times New Roman" w:hAnsi="David" w:cs="David"/>
          <w:b/>
          <w:bCs/>
          <w:color w:val="222222"/>
          <w:sz w:val="24"/>
          <w:szCs w:val="24"/>
          <w:rtl/>
        </w:rPr>
        <w:t xml:space="preserve">שנזכה לראות במהרה בניצחון מלא ומוחלט של מדינת ישראל </w:t>
      </w:r>
      <w:r w:rsidR="001A28CD">
        <w:rPr>
          <w:rFonts w:ascii="David" w:eastAsia="Times New Roman" w:hAnsi="David" w:cs="David" w:hint="cs"/>
          <w:b/>
          <w:bCs/>
          <w:color w:val="222222"/>
          <w:sz w:val="24"/>
          <w:szCs w:val="24"/>
          <w:rtl/>
        </w:rPr>
        <w:t xml:space="preserve">, בריאות שלמה לפצועים </w:t>
      </w:r>
      <w:r w:rsidRPr="00695EC0">
        <w:rPr>
          <w:rFonts w:ascii="David" w:eastAsia="Times New Roman" w:hAnsi="David" w:cs="David"/>
          <w:b/>
          <w:bCs/>
          <w:color w:val="222222"/>
          <w:sz w:val="24"/>
          <w:szCs w:val="24"/>
          <w:rtl/>
        </w:rPr>
        <w:t>ושובם של כל החטופים.</w:t>
      </w:r>
    </w:p>
    <w:p w14:paraId="59955CEF" w14:textId="77777777" w:rsidR="001A28CD" w:rsidRDefault="001A28CD" w:rsidP="001A28CD">
      <w:pPr>
        <w:shd w:val="clear" w:color="auto" w:fill="FFFFFF"/>
        <w:spacing w:after="0" w:line="480" w:lineRule="auto"/>
        <w:ind w:left="720"/>
        <w:jc w:val="center"/>
        <w:rPr>
          <w:rFonts w:ascii="David" w:eastAsia="Times New Roman" w:hAnsi="David" w:cs="David"/>
          <w:b/>
          <w:bCs/>
          <w:color w:val="222222"/>
          <w:sz w:val="27"/>
          <w:szCs w:val="27"/>
          <w:rtl/>
        </w:rPr>
      </w:pPr>
    </w:p>
    <w:p w14:paraId="521B1CF5" w14:textId="77777777" w:rsidR="001A28CD" w:rsidRPr="001A28CD" w:rsidRDefault="001A28CD" w:rsidP="001A28CD">
      <w:pPr>
        <w:shd w:val="clear" w:color="auto" w:fill="FFFFFF"/>
        <w:spacing w:after="0" w:line="480" w:lineRule="auto"/>
        <w:ind w:left="720"/>
        <w:jc w:val="center"/>
        <w:rPr>
          <w:rFonts w:ascii="David" w:eastAsia="Times New Roman" w:hAnsi="David" w:cs="David"/>
          <w:b/>
          <w:bCs/>
          <w:color w:val="222222"/>
          <w:sz w:val="27"/>
          <w:szCs w:val="27"/>
          <w:highlight w:val="yellow"/>
          <w:rtl/>
        </w:rPr>
      </w:pPr>
      <w:r w:rsidRPr="001A28CD">
        <w:rPr>
          <w:rFonts w:ascii="David" w:eastAsia="Times New Roman" w:hAnsi="David" w:cs="David"/>
          <w:b/>
          <w:bCs/>
          <w:color w:val="222222"/>
          <w:sz w:val="27"/>
          <w:szCs w:val="27"/>
          <w:highlight w:val="yellow"/>
          <w:rtl/>
        </w:rPr>
        <w:t xml:space="preserve">אתמול קבלו 50 </w:t>
      </w:r>
      <w:r w:rsidR="00695EC0" w:rsidRPr="00695EC0">
        <w:rPr>
          <w:rFonts w:ascii="David" w:eastAsia="Times New Roman" w:hAnsi="David" w:cs="David"/>
          <w:b/>
          <w:bCs/>
          <w:color w:val="222222"/>
          <w:sz w:val="27"/>
          <w:szCs w:val="27"/>
          <w:highlight w:val="yellow"/>
          <w:rtl/>
        </w:rPr>
        <w:t xml:space="preserve">תלמידים </w:t>
      </w:r>
      <w:r w:rsidRPr="001A28CD">
        <w:rPr>
          <w:rFonts w:ascii="David" w:eastAsia="Times New Roman" w:hAnsi="David" w:cs="David" w:hint="cs"/>
          <w:b/>
          <w:bCs/>
          <w:color w:val="222222"/>
          <w:sz w:val="27"/>
          <w:szCs w:val="27"/>
          <w:highlight w:val="yellow"/>
          <w:rtl/>
        </w:rPr>
        <w:t xml:space="preserve">שהתמידו בהגעתם ולימודם </w:t>
      </w:r>
      <w:r w:rsidR="00695EC0" w:rsidRPr="00695EC0">
        <w:rPr>
          <w:rFonts w:ascii="David" w:eastAsia="Times New Roman" w:hAnsi="David" w:cs="David"/>
          <w:b/>
          <w:bCs/>
          <w:color w:val="222222"/>
          <w:sz w:val="27"/>
          <w:szCs w:val="27"/>
          <w:highlight w:val="yellow"/>
          <w:rtl/>
        </w:rPr>
        <w:t xml:space="preserve"> </w:t>
      </w:r>
      <w:proofErr w:type="spellStart"/>
      <w:r w:rsidR="00695EC0" w:rsidRPr="00695EC0">
        <w:rPr>
          <w:rFonts w:ascii="David" w:eastAsia="Times New Roman" w:hAnsi="David" w:cs="David"/>
          <w:b/>
          <w:bCs/>
          <w:color w:val="222222"/>
          <w:sz w:val="27"/>
          <w:szCs w:val="27"/>
          <w:highlight w:val="yellow"/>
          <w:rtl/>
        </w:rPr>
        <w:t>צו'פר</w:t>
      </w:r>
      <w:proofErr w:type="spellEnd"/>
      <w:r w:rsidRPr="001A28CD">
        <w:rPr>
          <w:rFonts w:ascii="David" w:eastAsia="Times New Roman" w:hAnsi="David" w:cs="David" w:hint="cs"/>
          <w:b/>
          <w:bCs/>
          <w:color w:val="222222"/>
          <w:sz w:val="27"/>
          <w:szCs w:val="27"/>
          <w:highlight w:val="yellow"/>
          <w:rtl/>
        </w:rPr>
        <w:t xml:space="preserve"> משמעותי </w:t>
      </w:r>
    </w:p>
    <w:p w14:paraId="7532BE90" w14:textId="77777777" w:rsidR="001A28CD" w:rsidRPr="001A28CD" w:rsidRDefault="00695EC0" w:rsidP="001A28CD">
      <w:pPr>
        <w:shd w:val="clear" w:color="auto" w:fill="FFFFFF"/>
        <w:spacing w:after="0" w:line="480" w:lineRule="auto"/>
        <w:ind w:left="720"/>
        <w:jc w:val="center"/>
        <w:rPr>
          <w:rFonts w:ascii="David" w:eastAsia="Times New Roman" w:hAnsi="David" w:cs="David"/>
          <w:b/>
          <w:bCs/>
          <w:color w:val="222222"/>
          <w:sz w:val="27"/>
          <w:szCs w:val="27"/>
          <w:highlight w:val="yellow"/>
          <w:rtl/>
        </w:rPr>
      </w:pPr>
      <w:r w:rsidRPr="00695EC0">
        <w:rPr>
          <w:rFonts w:ascii="David" w:eastAsia="Times New Roman" w:hAnsi="David" w:cs="David"/>
          <w:b/>
          <w:bCs/>
          <w:color w:val="222222"/>
          <w:sz w:val="27"/>
          <w:szCs w:val="27"/>
          <w:highlight w:val="yellow"/>
          <w:rtl/>
        </w:rPr>
        <w:t xml:space="preserve">- כרטיס </w:t>
      </w:r>
      <w:r w:rsidR="001A28CD" w:rsidRPr="001A28CD">
        <w:rPr>
          <w:rFonts w:ascii="David" w:eastAsia="Times New Roman" w:hAnsi="David" w:cs="David" w:hint="cs"/>
          <w:b/>
          <w:bCs/>
          <w:color w:val="222222"/>
          <w:sz w:val="27"/>
          <w:szCs w:val="27"/>
          <w:highlight w:val="yellow"/>
          <w:rtl/>
        </w:rPr>
        <w:t>לארוחת צהרים ב</w:t>
      </w:r>
      <w:r w:rsidRPr="00695EC0">
        <w:rPr>
          <w:rFonts w:ascii="David" w:eastAsia="Times New Roman" w:hAnsi="David" w:cs="David"/>
          <w:b/>
          <w:bCs/>
          <w:color w:val="222222"/>
          <w:sz w:val="27"/>
          <w:szCs w:val="27"/>
          <w:highlight w:val="yellow"/>
          <w:rtl/>
        </w:rPr>
        <w:t xml:space="preserve">מסעדת חומוס אליהו. </w:t>
      </w:r>
    </w:p>
    <w:p w14:paraId="36C5992B" w14:textId="77777777" w:rsidR="00695EC0" w:rsidRPr="00695EC0" w:rsidRDefault="001A28CD" w:rsidP="001A28CD">
      <w:pPr>
        <w:shd w:val="clear" w:color="auto" w:fill="FFFFFF"/>
        <w:spacing w:after="0" w:line="480" w:lineRule="auto"/>
        <w:ind w:left="720"/>
        <w:jc w:val="center"/>
        <w:rPr>
          <w:rFonts w:ascii="David" w:eastAsia="Times New Roman" w:hAnsi="David" w:cs="David"/>
          <w:color w:val="222222"/>
          <w:sz w:val="24"/>
          <w:szCs w:val="24"/>
          <w:rtl/>
        </w:rPr>
      </w:pPr>
      <w:r w:rsidRPr="001A28CD">
        <w:rPr>
          <w:rFonts w:ascii="David" w:eastAsia="Times New Roman" w:hAnsi="David" w:cs="David" w:hint="cs"/>
          <w:b/>
          <w:bCs/>
          <w:color w:val="222222"/>
          <w:sz w:val="27"/>
          <w:szCs w:val="27"/>
          <w:highlight w:val="yellow"/>
          <w:rtl/>
        </w:rPr>
        <w:t>התחלנו הבוקר</w:t>
      </w:r>
      <w:r w:rsidR="00695EC0" w:rsidRPr="00695EC0">
        <w:rPr>
          <w:rFonts w:ascii="David" w:eastAsia="Times New Roman" w:hAnsi="David" w:cs="David"/>
          <w:b/>
          <w:bCs/>
          <w:color w:val="222222"/>
          <w:sz w:val="27"/>
          <w:szCs w:val="27"/>
          <w:highlight w:val="yellow"/>
          <w:rtl/>
        </w:rPr>
        <w:t xml:space="preserve"> את הרישום לשבוע הבא</w:t>
      </w:r>
      <w:r w:rsidRPr="001A28CD">
        <w:rPr>
          <w:rFonts w:ascii="David" w:eastAsia="Times New Roman" w:hAnsi="David" w:cs="David" w:hint="cs"/>
          <w:color w:val="222222"/>
          <w:sz w:val="24"/>
          <w:szCs w:val="24"/>
          <w:highlight w:val="yellow"/>
          <w:rtl/>
        </w:rPr>
        <w:t xml:space="preserve"> !!!!</w:t>
      </w:r>
      <w:r>
        <w:rPr>
          <w:rFonts w:ascii="David" w:eastAsia="Times New Roman" w:hAnsi="David" w:cs="David" w:hint="cs"/>
          <w:color w:val="222222"/>
          <w:sz w:val="24"/>
          <w:szCs w:val="24"/>
          <w:rtl/>
        </w:rPr>
        <w:t xml:space="preserve"> (יהיו פרסים שווים)</w:t>
      </w:r>
    </w:p>
    <w:p w14:paraId="5591CE07" w14:textId="77777777" w:rsidR="00695EC0" w:rsidRDefault="00695EC0" w:rsidP="00695EC0">
      <w:pPr>
        <w:shd w:val="clear" w:color="auto" w:fill="FFFFFF"/>
        <w:spacing w:after="0" w:line="360" w:lineRule="auto"/>
        <w:ind w:left="-1090"/>
        <w:jc w:val="both"/>
        <w:rPr>
          <w:rFonts w:ascii="David" w:eastAsia="Times New Roman" w:hAnsi="David" w:cs="David"/>
          <w:color w:val="222222"/>
          <w:sz w:val="24"/>
          <w:szCs w:val="24"/>
          <w:rtl/>
        </w:rPr>
      </w:pPr>
    </w:p>
    <w:p w14:paraId="5599C05A" w14:textId="77777777" w:rsidR="001B4BE3" w:rsidRDefault="001A28CD" w:rsidP="00DC0768">
      <w:pPr>
        <w:shd w:val="clear" w:color="auto" w:fill="FFFFFF"/>
        <w:spacing w:after="0" w:line="360" w:lineRule="auto"/>
        <w:ind w:left="-1090"/>
        <w:jc w:val="both"/>
        <w:rPr>
          <w:rFonts w:ascii="David" w:eastAsia="Times New Roman" w:hAnsi="David" w:cs="David"/>
          <w:color w:val="222222"/>
          <w:sz w:val="24"/>
          <w:szCs w:val="24"/>
          <w:rtl/>
        </w:rPr>
      </w:pPr>
      <w:r w:rsidRPr="001A28CD">
        <w:rPr>
          <w:rFonts w:ascii="David" w:eastAsia="Times New Roman" w:hAnsi="David" w:cs="David" w:hint="cs"/>
          <w:b/>
          <w:bCs/>
          <w:color w:val="222222"/>
          <w:sz w:val="28"/>
          <w:szCs w:val="28"/>
          <w:highlight w:val="yellow"/>
          <w:rtl/>
        </w:rPr>
        <w:t xml:space="preserve">מחזור ל' נכנס לישיבה </w:t>
      </w:r>
      <w:r w:rsidRPr="001A28CD">
        <w:rPr>
          <w:rFonts w:ascii="David" w:eastAsia="Times New Roman" w:hAnsi="David" w:cs="David"/>
          <w:b/>
          <w:bCs/>
          <w:color w:val="222222"/>
          <w:sz w:val="28"/>
          <w:szCs w:val="28"/>
          <w:highlight w:val="yellow"/>
          <w:rtl/>
        </w:rPr>
        <w:t>–</w:t>
      </w:r>
      <w:r w:rsidRPr="001A28CD">
        <w:rPr>
          <w:rFonts w:ascii="David" w:eastAsia="Times New Roman" w:hAnsi="David" w:cs="David" w:hint="cs"/>
          <w:b/>
          <w:bCs/>
          <w:color w:val="222222"/>
          <w:sz w:val="28"/>
          <w:szCs w:val="28"/>
          <w:highlight w:val="yellow"/>
          <w:rtl/>
        </w:rPr>
        <w:t xml:space="preserve"> יום גיבוש</w:t>
      </w:r>
      <w:r>
        <w:rPr>
          <w:rFonts w:ascii="David" w:eastAsia="Times New Roman" w:hAnsi="David" w:cs="David" w:hint="cs"/>
          <w:b/>
          <w:bCs/>
          <w:color w:val="222222"/>
          <w:sz w:val="28"/>
          <w:szCs w:val="28"/>
          <w:rtl/>
        </w:rPr>
        <w:t xml:space="preserve"> </w:t>
      </w:r>
      <w:r w:rsidRPr="001A28CD">
        <w:rPr>
          <w:rFonts w:ascii="David" w:eastAsia="Times New Roman" w:hAnsi="David" w:cs="David" w:hint="cs"/>
          <w:b/>
          <w:bCs/>
          <w:color w:val="222222"/>
          <w:sz w:val="28"/>
          <w:szCs w:val="28"/>
          <w:rtl/>
        </w:rPr>
        <w:t>.</w:t>
      </w:r>
      <w:r w:rsidRPr="001A28CD">
        <w:rPr>
          <w:rFonts w:ascii="David" w:eastAsia="Times New Roman" w:hAnsi="David" w:cs="David" w:hint="cs"/>
          <w:color w:val="222222"/>
          <w:sz w:val="28"/>
          <w:szCs w:val="28"/>
          <w:rtl/>
        </w:rPr>
        <w:t> </w:t>
      </w:r>
      <w:r w:rsidRPr="001A28CD">
        <w:rPr>
          <w:rFonts w:ascii="David" w:eastAsia="Times New Roman" w:hAnsi="David" w:cs="David" w:hint="cs"/>
          <w:color w:val="222222"/>
          <w:sz w:val="24"/>
          <w:szCs w:val="24"/>
          <w:rtl/>
        </w:rPr>
        <w:t>לפני כעשרה ימים התקיימה מסיבת הסיום של </w:t>
      </w:r>
      <w:r w:rsidRPr="001A28CD">
        <w:rPr>
          <w:rFonts w:ascii="David" w:eastAsia="Times New Roman" w:hAnsi="David" w:cs="David" w:hint="cs"/>
          <w:b/>
          <w:bCs/>
          <w:color w:val="222222"/>
          <w:sz w:val="24"/>
          <w:szCs w:val="24"/>
          <w:rtl/>
        </w:rPr>
        <w:t>מחזור כ"ד </w:t>
      </w:r>
      <w:r w:rsidRPr="001A28CD">
        <w:rPr>
          <w:rFonts w:ascii="David" w:eastAsia="Times New Roman" w:hAnsi="David" w:cs="David" w:hint="cs"/>
          <w:color w:val="222222"/>
          <w:sz w:val="24"/>
          <w:szCs w:val="24"/>
          <w:rtl/>
        </w:rPr>
        <w:t>ובימים אלו נשלמות</w:t>
      </w:r>
      <w:r w:rsidR="00DC0768">
        <w:rPr>
          <w:rFonts w:ascii="David" w:eastAsia="Times New Roman" w:hAnsi="David" w:cs="David" w:hint="cs"/>
          <w:color w:val="222222"/>
          <w:sz w:val="24"/>
          <w:szCs w:val="24"/>
          <w:rtl/>
        </w:rPr>
        <w:t xml:space="preserve"> </w:t>
      </w:r>
      <w:r w:rsidRPr="001A28CD">
        <w:rPr>
          <w:rFonts w:ascii="David" w:eastAsia="Times New Roman" w:hAnsi="David" w:cs="David" w:hint="cs"/>
          <w:color w:val="222222"/>
          <w:sz w:val="24"/>
          <w:szCs w:val="24"/>
          <w:rtl/>
        </w:rPr>
        <w:t xml:space="preserve">בחינות הבגרות. הבנים ימשיכו את דרכם בישיבות </w:t>
      </w:r>
      <w:r w:rsidR="001B4BE3">
        <w:rPr>
          <w:rFonts w:ascii="David" w:eastAsia="Times New Roman" w:hAnsi="David" w:cs="David" w:hint="cs"/>
          <w:color w:val="222222"/>
          <w:sz w:val="24"/>
          <w:szCs w:val="24"/>
          <w:rtl/>
        </w:rPr>
        <w:t xml:space="preserve">גבוהות, </w:t>
      </w:r>
      <w:r w:rsidRPr="001A28CD">
        <w:rPr>
          <w:rFonts w:ascii="David" w:eastAsia="Times New Roman" w:hAnsi="David" w:cs="David" w:hint="cs"/>
          <w:color w:val="222222"/>
          <w:sz w:val="24"/>
          <w:szCs w:val="24"/>
          <w:rtl/>
        </w:rPr>
        <w:t xml:space="preserve">הסדר, צה"ל  ומכינות קדם צבאיות. אנו גאים בבני המחזור המסיים ומברכים אותם בברכת הדרך. </w:t>
      </w:r>
    </w:p>
    <w:p w14:paraId="0675266C" w14:textId="77777777" w:rsidR="001A28CD" w:rsidRDefault="001B4BE3" w:rsidP="001B4BE3">
      <w:pPr>
        <w:shd w:val="clear" w:color="auto" w:fill="FFFFFF"/>
        <w:spacing w:after="0" w:line="360" w:lineRule="auto"/>
        <w:ind w:left="-1090"/>
        <w:jc w:val="both"/>
        <w:rPr>
          <w:rFonts w:ascii="David" w:eastAsia="Times New Roman" w:hAnsi="David" w:cs="David"/>
          <w:color w:val="222222"/>
          <w:sz w:val="24"/>
          <w:szCs w:val="24"/>
          <w:rtl/>
        </w:rPr>
      </w:pPr>
      <w:r>
        <w:rPr>
          <w:rFonts w:ascii="David" w:eastAsia="Times New Roman" w:hAnsi="David" w:cs="David" w:hint="cs"/>
          <w:color w:val="222222"/>
          <w:sz w:val="24"/>
          <w:szCs w:val="24"/>
          <w:rtl/>
        </w:rPr>
        <w:t>ביום רביעי (אתמול) התקיים יום הגיבוש השלישי</w:t>
      </w:r>
      <w:r w:rsidR="001A28CD" w:rsidRPr="001A28CD">
        <w:rPr>
          <w:rFonts w:ascii="David" w:eastAsia="Times New Roman" w:hAnsi="David" w:cs="David" w:hint="cs"/>
          <w:color w:val="222222"/>
          <w:sz w:val="24"/>
          <w:szCs w:val="24"/>
          <w:rtl/>
        </w:rPr>
        <w:t xml:space="preserve"> של המחזור הנכנס. </w:t>
      </w:r>
      <w:r w:rsidR="001A28CD" w:rsidRPr="001A28CD">
        <w:rPr>
          <w:rFonts w:ascii="David" w:eastAsia="Times New Roman" w:hAnsi="David" w:cs="David" w:hint="cs"/>
          <w:b/>
          <w:bCs/>
          <w:color w:val="222222"/>
          <w:sz w:val="24"/>
          <w:szCs w:val="24"/>
          <w:rtl/>
        </w:rPr>
        <w:t>מחזור ל'.</w:t>
      </w:r>
      <w:r w:rsidR="001A28CD" w:rsidRPr="001A28CD">
        <w:rPr>
          <w:rFonts w:ascii="David" w:eastAsia="Times New Roman" w:hAnsi="David" w:cs="David" w:hint="cs"/>
          <w:color w:val="222222"/>
          <w:sz w:val="24"/>
          <w:szCs w:val="24"/>
          <w:rtl/>
        </w:rPr>
        <w:t> בחורים צעירים</w:t>
      </w:r>
      <w:r>
        <w:rPr>
          <w:rFonts w:ascii="David" w:eastAsia="Times New Roman" w:hAnsi="David" w:cs="David" w:hint="cs"/>
          <w:color w:val="222222"/>
          <w:sz w:val="24"/>
          <w:szCs w:val="24"/>
          <w:rtl/>
        </w:rPr>
        <w:t xml:space="preserve"> , מתוקים </w:t>
      </w:r>
      <w:r w:rsidR="001A28CD" w:rsidRPr="001A28CD">
        <w:rPr>
          <w:rFonts w:ascii="David" w:eastAsia="Times New Roman" w:hAnsi="David" w:cs="David" w:hint="cs"/>
          <w:color w:val="222222"/>
          <w:sz w:val="24"/>
          <w:szCs w:val="24"/>
          <w:rtl/>
        </w:rPr>
        <w:t xml:space="preserve">ונרגשים העושים את צעדיהם הראשונים בישיבה. </w:t>
      </w:r>
      <w:r>
        <w:rPr>
          <w:rFonts w:ascii="David" w:eastAsia="Times New Roman" w:hAnsi="David" w:cs="David" w:hint="cs"/>
          <w:color w:val="222222"/>
          <w:sz w:val="24"/>
          <w:szCs w:val="24"/>
          <w:rtl/>
        </w:rPr>
        <w:t xml:space="preserve">התרגשנו מאוד מאיכות וכמות הבנים , מהתנהגותם המופתית והבעת תודה לצוות בסיום הפעילות. </w:t>
      </w:r>
    </w:p>
    <w:p w14:paraId="574FBC06" w14:textId="77777777" w:rsidR="001B4BE3" w:rsidRDefault="001B4BE3" w:rsidP="001B4BE3">
      <w:pPr>
        <w:shd w:val="clear" w:color="auto" w:fill="FFFFFF"/>
        <w:spacing w:after="0" w:line="360" w:lineRule="auto"/>
        <w:ind w:left="-1090"/>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יום הגיבוש התחיל בשיחה שלי לתלמידים, קבלת חולצות של המחזור החדש, עלייה לאוטובוסים ונסיעה לבריכת בארות יצחק. היה יום כיף עם ארוחת צהריים מושלמת . </w:t>
      </w:r>
    </w:p>
    <w:p w14:paraId="28ED1443" w14:textId="77777777" w:rsidR="001B4BE3" w:rsidRPr="001A28CD" w:rsidRDefault="001B4BE3" w:rsidP="001B4BE3">
      <w:pPr>
        <w:shd w:val="clear" w:color="auto" w:fill="FFFFFF"/>
        <w:spacing w:after="0" w:line="360" w:lineRule="auto"/>
        <w:ind w:left="-1090"/>
        <w:jc w:val="both"/>
        <w:rPr>
          <w:rFonts w:ascii="Arial" w:eastAsia="Times New Roman" w:hAnsi="Arial" w:cs="Arial"/>
          <w:b/>
          <w:bCs/>
          <w:color w:val="222222"/>
          <w:sz w:val="24"/>
          <w:szCs w:val="24"/>
        </w:rPr>
      </w:pPr>
      <w:r>
        <w:rPr>
          <w:rFonts w:ascii="David" w:eastAsia="Times New Roman" w:hAnsi="David" w:cs="David" w:hint="cs"/>
          <w:b/>
          <w:bCs/>
          <w:color w:val="222222"/>
          <w:sz w:val="24"/>
          <w:szCs w:val="24"/>
          <w:rtl/>
        </w:rPr>
        <w:t xml:space="preserve">מחכים כבר לפתיחת שנה"ל , ולראות את הבנים נכנסים בשערי הישיבה נרגשים ושמחים. </w:t>
      </w:r>
    </w:p>
    <w:p w14:paraId="2A2F1F44" w14:textId="77777777" w:rsidR="00744F6B" w:rsidRDefault="00744F6B" w:rsidP="00744F6B">
      <w:pPr>
        <w:spacing w:line="360" w:lineRule="auto"/>
        <w:ind w:left="-1092"/>
        <w:jc w:val="both"/>
        <w:rPr>
          <w:rFonts w:ascii="David" w:hAnsi="David" w:cs="David"/>
          <w:b/>
          <w:bCs/>
          <w:sz w:val="24"/>
          <w:szCs w:val="24"/>
          <w:rtl/>
        </w:rPr>
      </w:pPr>
    </w:p>
    <w:p w14:paraId="6CCF2DC5" w14:textId="77777777" w:rsidR="00514EBC" w:rsidRPr="001A28CD" w:rsidRDefault="00514EBC" w:rsidP="00744F6B">
      <w:pPr>
        <w:spacing w:line="360" w:lineRule="auto"/>
        <w:ind w:left="-1092"/>
        <w:jc w:val="both"/>
        <w:rPr>
          <w:rFonts w:ascii="David" w:hAnsi="David" w:cs="David"/>
          <w:b/>
          <w:bCs/>
          <w:sz w:val="24"/>
          <w:szCs w:val="24"/>
          <w:rtl/>
        </w:rPr>
      </w:pPr>
    </w:p>
    <w:p w14:paraId="631BD600" w14:textId="77777777" w:rsidR="00744F6B" w:rsidRDefault="00744F6B" w:rsidP="00744F6B">
      <w:pPr>
        <w:spacing w:line="360" w:lineRule="auto"/>
        <w:ind w:left="-1092"/>
        <w:jc w:val="both"/>
        <w:rPr>
          <w:rFonts w:ascii="David" w:hAnsi="David" w:cs="David"/>
          <w:b/>
          <w:bCs/>
          <w:sz w:val="24"/>
          <w:szCs w:val="24"/>
          <w:rtl/>
        </w:rPr>
      </w:pPr>
    </w:p>
    <w:p w14:paraId="3DEDAC85" w14:textId="77777777" w:rsidR="00514EBC" w:rsidRDefault="00514EBC" w:rsidP="00744F6B">
      <w:pPr>
        <w:spacing w:line="360" w:lineRule="auto"/>
        <w:ind w:left="-1092"/>
        <w:jc w:val="both"/>
        <w:rPr>
          <w:rFonts w:ascii="David" w:hAnsi="David" w:cs="David"/>
          <w:b/>
          <w:bCs/>
          <w:sz w:val="24"/>
          <w:szCs w:val="24"/>
          <w:rtl/>
        </w:rPr>
      </w:pPr>
    </w:p>
    <w:p w14:paraId="62004115" w14:textId="77777777" w:rsidR="00514EBC" w:rsidRDefault="00514EBC" w:rsidP="00744F6B">
      <w:pPr>
        <w:spacing w:line="360" w:lineRule="auto"/>
        <w:ind w:left="-1092"/>
        <w:jc w:val="both"/>
        <w:rPr>
          <w:rFonts w:ascii="David" w:hAnsi="David" w:cs="David"/>
          <w:b/>
          <w:bCs/>
          <w:sz w:val="24"/>
          <w:szCs w:val="24"/>
          <w:rtl/>
        </w:rPr>
      </w:pPr>
    </w:p>
    <w:p w14:paraId="3ECDA981" w14:textId="77777777" w:rsidR="00514EBC" w:rsidRDefault="00514EBC" w:rsidP="00744F6B">
      <w:pPr>
        <w:spacing w:line="360" w:lineRule="auto"/>
        <w:ind w:left="-1092"/>
        <w:jc w:val="both"/>
        <w:rPr>
          <w:rFonts w:ascii="David" w:hAnsi="David" w:cs="David"/>
          <w:b/>
          <w:bCs/>
          <w:sz w:val="24"/>
          <w:szCs w:val="24"/>
          <w:rtl/>
        </w:rPr>
      </w:pPr>
    </w:p>
    <w:p w14:paraId="72ECA2C3" w14:textId="77777777" w:rsidR="00744F6B" w:rsidRDefault="00744F6B" w:rsidP="00744F6B">
      <w:pPr>
        <w:spacing w:line="360" w:lineRule="auto"/>
        <w:ind w:left="-1092"/>
        <w:jc w:val="both"/>
        <w:rPr>
          <w:rFonts w:ascii="David" w:hAnsi="David" w:cs="David"/>
          <w:b/>
          <w:bCs/>
          <w:sz w:val="24"/>
          <w:szCs w:val="24"/>
          <w:rtl/>
        </w:rPr>
      </w:pPr>
    </w:p>
    <w:p w14:paraId="7B2CF811" w14:textId="77777777" w:rsidR="00744F6B" w:rsidRDefault="00744F6B" w:rsidP="00744F6B">
      <w:pPr>
        <w:shd w:val="clear" w:color="auto" w:fill="FFFFFF"/>
        <w:spacing w:after="160" w:line="360" w:lineRule="auto"/>
        <w:ind w:left="-1090"/>
        <w:jc w:val="both"/>
        <w:rPr>
          <w:rFonts w:cs="David"/>
          <w:sz w:val="24"/>
          <w:szCs w:val="24"/>
          <w:highlight w:val="yellow"/>
          <w:rtl/>
        </w:rPr>
      </w:pPr>
      <w:r w:rsidRPr="00AF7023">
        <w:rPr>
          <w:rFonts w:cs="David" w:hint="cs"/>
          <w:b/>
          <w:bCs/>
          <w:sz w:val="28"/>
          <w:szCs w:val="28"/>
          <w:highlight w:val="yellow"/>
          <w:rtl/>
        </w:rPr>
        <w:t xml:space="preserve">תפילות ולימודי תורה בבית . </w:t>
      </w:r>
      <w:r w:rsidRPr="00AF7023">
        <w:rPr>
          <w:rFonts w:ascii="David" w:eastAsia="Times New Roman" w:hAnsi="David" w:cs="David"/>
          <w:sz w:val="24"/>
          <w:szCs w:val="24"/>
          <w:rtl/>
        </w:rPr>
        <w:t>חשוב מאד שכל תלמיד יקבע לעצמו הרגלים לחופשה החל מהיום הראשון: מנין קבוע לתפילות.  תכנית מסודרת לחופש. זמן ללמוד, זמן לנוח, זמן לעשות כיף וזמן לעזור בבית! </w:t>
      </w:r>
    </w:p>
    <w:p w14:paraId="07358D4E" w14:textId="77777777" w:rsidR="00744F6B" w:rsidRDefault="00744F6B" w:rsidP="00744F6B">
      <w:pPr>
        <w:spacing w:line="360" w:lineRule="auto"/>
        <w:ind w:left="-1092"/>
        <w:jc w:val="both"/>
        <w:rPr>
          <w:rFonts w:cs="David"/>
          <w:sz w:val="24"/>
          <w:szCs w:val="24"/>
          <w:rtl/>
        </w:rPr>
      </w:pPr>
      <w:r w:rsidRPr="00DF7AD2">
        <w:rPr>
          <w:rFonts w:cs="David" w:hint="cs"/>
          <w:sz w:val="24"/>
          <w:szCs w:val="24"/>
          <w:highlight w:val="yellow"/>
          <w:rtl/>
        </w:rPr>
        <w:t>דברים ידועים שאני נוהג לומר בישיבה המון</w:t>
      </w:r>
      <w:r>
        <w:rPr>
          <w:rFonts w:cs="David" w:hint="cs"/>
          <w:sz w:val="24"/>
          <w:szCs w:val="24"/>
          <w:rtl/>
        </w:rPr>
        <w:t xml:space="preserve"> - </w:t>
      </w:r>
      <w:r w:rsidRPr="0069589A">
        <w:rPr>
          <w:rFonts w:cs="David" w:hint="cs"/>
          <w:sz w:val="24"/>
          <w:szCs w:val="24"/>
          <w:rtl/>
        </w:rPr>
        <w:t xml:space="preserve">החיבור האמתי שלנו לתורה הוא </w:t>
      </w:r>
      <w:r w:rsidR="00207AAB">
        <w:rPr>
          <w:rFonts w:cs="David" w:hint="cs"/>
          <w:sz w:val="24"/>
          <w:szCs w:val="24"/>
          <w:rtl/>
        </w:rPr>
        <w:t>ד</w:t>
      </w:r>
      <w:r>
        <w:rPr>
          <w:rFonts w:cs="David" w:hint="cs"/>
          <w:sz w:val="24"/>
          <w:szCs w:val="24"/>
          <w:rtl/>
        </w:rPr>
        <w:t>ווקא בימי ה</w:t>
      </w:r>
      <w:r w:rsidRPr="0069589A">
        <w:rPr>
          <w:rFonts w:cs="David" w:hint="cs"/>
          <w:sz w:val="24"/>
          <w:szCs w:val="24"/>
          <w:rtl/>
        </w:rPr>
        <w:t>חופש</w:t>
      </w:r>
      <w:r>
        <w:rPr>
          <w:rFonts w:cs="David" w:hint="cs"/>
          <w:sz w:val="24"/>
          <w:szCs w:val="24"/>
          <w:rtl/>
        </w:rPr>
        <w:t>ה</w:t>
      </w:r>
      <w:r w:rsidRPr="0069589A">
        <w:rPr>
          <w:rFonts w:cs="David" w:hint="cs"/>
          <w:sz w:val="24"/>
          <w:szCs w:val="24"/>
          <w:rtl/>
        </w:rPr>
        <w:t xml:space="preserve">, כפי שאני </w:t>
      </w:r>
      <w:r>
        <w:rPr>
          <w:rFonts w:cs="David" w:hint="cs"/>
          <w:sz w:val="24"/>
          <w:szCs w:val="24"/>
          <w:rtl/>
        </w:rPr>
        <w:t>נוהג ל</w:t>
      </w:r>
      <w:r w:rsidRPr="0069589A">
        <w:rPr>
          <w:rFonts w:cs="David" w:hint="cs"/>
          <w:sz w:val="24"/>
          <w:szCs w:val="24"/>
          <w:rtl/>
        </w:rPr>
        <w:t xml:space="preserve">ספר על </w:t>
      </w:r>
      <w:proofErr w:type="spellStart"/>
      <w:r w:rsidRPr="0069589A">
        <w:rPr>
          <w:rFonts w:cs="David" w:hint="cs"/>
          <w:sz w:val="24"/>
          <w:szCs w:val="24"/>
          <w:rtl/>
        </w:rPr>
        <w:t>המ</w:t>
      </w:r>
      <w:r>
        <w:rPr>
          <w:rFonts w:cs="David" w:hint="cs"/>
          <w:sz w:val="24"/>
          <w:szCs w:val="24"/>
          <w:rtl/>
        </w:rPr>
        <w:t>הר"ם</w:t>
      </w:r>
      <w:proofErr w:type="spellEnd"/>
      <w:r>
        <w:rPr>
          <w:rFonts w:cs="David" w:hint="cs"/>
          <w:sz w:val="24"/>
          <w:szCs w:val="24"/>
          <w:rtl/>
        </w:rPr>
        <w:t xml:space="preserve"> שפירא מלובלין זצ"ל שכתב על גג בית המדרש ב</w:t>
      </w:r>
      <w:r w:rsidRPr="0069589A">
        <w:rPr>
          <w:rFonts w:cs="David" w:hint="cs"/>
          <w:sz w:val="24"/>
          <w:szCs w:val="24"/>
          <w:rtl/>
        </w:rPr>
        <w:t xml:space="preserve">ישיבתו </w:t>
      </w:r>
      <w:r w:rsidRPr="0069589A">
        <w:rPr>
          <w:rFonts w:cs="David"/>
          <w:sz w:val="24"/>
          <w:szCs w:val="24"/>
          <w:rtl/>
        </w:rPr>
        <w:t>–</w:t>
      </w:r>
      <w:r w:rsidRPr="0069589A">
        <w:rPr>
          <w:rFonts w:cs="David" w:hint="cs"/>
          <w:sz w:val="24"/>
          <w:szCs w:val="24"/>
          <w:rtl/>
        </w:rPr>
        <w:t xml:space="preserve"> </w:t>
      </w:r>
      <w:r w:rsidRPr="00AE3BC1">
        <w:rPr>
          <w:rFonts w:cs="David" w:hint="cs"/>
          <w:b/>
          <w:bCs/>
          <w:sz w:val="24"/>
          <w:szCs w:val="24"/>
          <w:rtl/>
        </w:rPr>
        <w:t>"</w:t>
      </w:r>
      <w:r w:rsidRPr="00AE3BC1">
        <w:rPr>
          <w:rFonts w:cs="David" w:hint="cs"/>
          <w:b/>
          <w:bCs/>
          <w:sz w:val="24"/>
          <w:szCs w:val="24"/>
          <w:u w:val="single"/>
          <w:rtl/>
        </w:rPr>
        <w:t xml:space="preserve">לכו </w:t>
      </w:r>
      <w:r w:rsidRPr="00AE3BC1">
        <w:rPr>
          <w:rFonts w:cs="David" w:hint="cs"/>
          <w:b/>
          <w:bCs/>
          <w:sz w:val="24"/>
          <w:szCs w:val="24"/>
          <w:rtl/>
        </w:rPr>
        <w:t>בנים שמעו לי ...."</w:t>
      </w:r>
      <w:r w:rsidRPr="0069589A">
        <w:rPr>
          <w:rFonts w:cs="David" w:hint="cs"/>
          <w:sz w:val="24"/>
          <w:szCs w:val="24"/>
          <w:rtl/>
        </w:rPr>
        <w:t xml:space="preserve"> כשתלכו מהישיבה תמשיכו לשמוע לי ולקיים את התורה שאתם מקיימים בישיבה. תלכו....אך תמשיכו לשמוע לי.</w:t>
      </w:r>
    </w:p>
    <w:p w14:paraId="644D2152" w14:textId="77777777" w:rsidR="00D12D92" w:rsidRPr="00D12D92" w:rsidRDefault="00D12D92" w:rsidP="00D12D92">
      <w:pPr>
        <w:spacing w:line="360" w:lineRule="auto"/>
        <w:ind w:left="-1092"/>
        <w:jc w:val="both"/>
        <w:rPr>
          <w:rFonts w:cs="David"/>
          <w:b/>
          <w:bCs/>
          <w:sz w:val="24"/>
          <w:szCs w:val="24"/>
          <w:rtl/>
        </w:rPr>
      </w:pPr>
      <w:r w:rsidRPr="00D12D92">
        <w:rPr>
          <w:rFonts w:cs="David"/>
          <w:b/>
          <w:bCs/>
          <w:sz w:val="24"/>
          <w:szCs w:val="24"/>
          <w:rtl/>
        </w:rPr>
        <w:t>ישיבת גבעת שמואל, ישיבה שהיא בית- גם בחופש הגדול!!!</w:t>
      </w:r>
    </w:p>
    <w:p w14:paraId="042D1B12" w14:textId="77777777" w:rsidR="00D12D92" w:rsidRPr="00D12D92" w:rsidRDefault="00D12D92" w:rsidP="00D12D92">
      <w:pPr>
        <w:spacing w:line="360" w:lineRule="auto"/>
        <w:ind w:left="-1092"/>
        <w:jc w:val="both"/>
        <w:rPr>
          <w:rFonts w:cs="David"/>
          <w:sz w:val="24"/>
          <w:szCs w:val="24"/>
          <w:rtl/>
        </w:rPr>
      </w:pPr>
      <w:r w:rsidRPr="00D12D92">
        <w:rPr>
          <w:rFonts w:cs="David"/>
          <w:sz w:val="24"/>
          <w:szCs w:val="24"/>
          <w:rtl/>
        </w:rPr>
        <w:t xml:space="preserve">בכדי לעודד יצירתיות ותעסוקה בימי החופש פתחה הישיבה 3 קורסים שונים לבני הישיבה. </w:t>
      </w:r>
    </w:p>
    <w:p w14:paraId="51743DB5" w14:textId="77777777" w:rsidR="00D12D92" w:rsidRPr="00D12D92" w:rsidRDefault="00D12D92" w:rsidP="00D12D92">
      <w:pPr>
        <w:spacing w:line="360" w:lineRule="auto"/>
        <w:ind w:left="-1092"/>
        <w:jc w:val="both"/>
        <w:rPr>
          <w:rFonts w:cs="David"/>
          <w:sz w:val="24"/>
          <w:szCs w:val="24"/>
          <w:rtl/>
        </w:rPr>
      </w:pPr>
      <w:r w:rsidRPr="00D12D92">
        <w:rPr>
          <w:rFonts w:cs="David"/>
          <w:b/>
          <w:bCs/>
          <w:sz w:val="24"/>
          <w:szCs w:val="24"/>
          <w:rtl/>
        </w:rPr>
        <w:t xml:space="preserve">קורס גיטרה </w:t>
      </w:r>
      <w:r w:rsidRPr="00D12D92">
        <w:rPr>
          <w:rFonts w:cs="David"/>
          <w:sz w:val="24"/>
          <w:szCs w:val="24"/>
          <w:rtl/>
        </w:rPr>
        <w:t xml:space="preserve">בו כל תלמיד </w:t>
      </w:r>
      <w:proofErr w:type="spellStart"/>
      <w:r w:rsidRPr="00D12D92">
        <w:rPr>
          <w:rFonts w:cs="David"/>
          <w:sz w:val="24"/>
          <w:szCs w:val="24"/>
          <w:rtl/>
        </w:rPr>
        <w:t>יכל</w:t>
      </w:r>
      <w:proofErr w:type="spellEnd"/>
      <w:r w:rsidRPr="00D12D92">
        <w:rPr>
          <w:rFonts w:cs="David"/>
          <w:sz w:val="24"/>
          <w:szCs w:val="24"/>
          <w:rtl/>
        </w:rPr>
        <w:t xml:space="preserve"> ללמוד את עקרונות הנגינה הראשוניים ולאחר מכן להמשיך את ההתפתחות המוזיקלית בכוחות עצמו. </w:t>
      </w:r>
    </w:p>
    <w:p w14:paraId="2C7A96D2" w14:textId="2F1A1C55" w:rsidR="00744F6B" w:rsidRDefault="00D12D92" w:rsidP="00D12D92">
      <w:pPr>
        <w:spacing w:line="360" w:lineRule="auto"/>
        <w:ind w:left="-1092"/>
        <w:jc w:val="both"/>
        <w:rPr>
          <w:rFonts w:cs="David"/>
          <w:sz w:val="24"/>
          <w:szCs w:val="24"/>
          <w:rtl/>
        </w:rPr>
      </w:pPr>
      <w:r w:rsidRPr="00D12D92">
        <w:rPr>
          <w:rFonts w:cs="David"/>
          <w:b/>
          <w:bCs/>
          <w:sz w:val="24"/>
          <w:szCs w:val="24"/>
          <w:rtl/>
        </w:rPr>
        <w:t xml:space="preserve">קורס קרב מגע </w:t>
      </w:r>
      <w:r w:rsidRPr="00D12D92">
        <w:rPr>
          <w:rFonts w:cs="David"/>
          <w:sz w:val="24"/>
          <w:szCs w:val="24"/>
          <w:rtl/>
        </w:rPr>
        <w:t>בו התלמידים קיבלו הכשרה בסיסית באומנות לחימה והגנה ובשבוע הבא יתקיים קורס עזרה ראשונה, אליו נרשמו כ 50 תלמידים ויש עוד מקומות אחרונים למעוניינים להצטרף.</w:t>
      </w:r>
    </w:p>
    <w:p w14:paraId="64ECA9A3" w14:textId="77777777" w:rsidR="00D12D92" w:rsidRPr="00D12D92" w:rsidRDefault="00D12D92" w:rsidP="00D12D92">
      <w:pPr>
        <w:spacing w:line="360" w:lineRule="auto"/>
        <w:ind w:left="-1092"/>
        <w:jc w:val="both"/>
        <w:rPr>
          <w:rFonts w:cs="David"/>
          <w:sz w:val="24"/>
          <w:szCs w:val="24"/>
          <w:rtl/>
        </w:rPr>
      </w:pPr>
    </w:p>
    <w:p w14:paraId="75F8B394" w14:textId="77777777" w:rsidR="009404BB" w:rsidRDefault="00744F6B" w:rsidP="00680A66">
      <w:pPr>
        <w:spacing w:line="360" w:lineRule="auto"/>
        <w:ind w:left="-1092"/>
        <w:jc w:val="both"/>
        <w:rPr>
          <w:rFonts w:cs="David"/>
          <w:b/>
          <w:bCs/>
          <w:sz w:val="24"/>
          <w:szCs w:val="24"/>
          <w:rtl/>
        </w:rPr>
      </w:pPr>
      <w:r>
        <w:rPr>
          <w:rFonts w:cs="David" w:hint="cs"/>
          <w:b/>
          <w:bCs/>
          <w:sz w:val="24"/>
          <w:szCs w:val="24"/>
          <w:rtl/>
        </w:rPr>
        <w:t xml:space="preserve">ועתה ניגש לפרשת השבוע , </w:t>
      </w:r>
      <w:r w:rsidR="00514EBC">
        <w:rPr>
          <w:rFonts w:cs="David" w:hint="cs"/>
          <w:b/>
          <w:bCs/>
          <w:sz w:val="24"/>
          <w:szCs w:val="24"/>
          <w:rtl/>
        </w:rPr>
        <w:t xml:space="preserve">פרשת קורח . </w:t>
      </w:r>
      <w:r>
        <w:rPr>
          <w:rFonts w:cs="David" w:hint="cs"/>
          <w:b/>
          <w:bCs/>
          <w:sz w:val="24"/>
          <w:szCs w:val="24"/>
          <w:rtl/>
        </w:rPr>
        <w:t xml:space="preserve"> </w:t>
      </w:r>
    </w:p>
    <w:p w14:paraId="610E24EE" w14:textId="77777777" w:rsidR="00680A66" w:rsidRDefault="00680A66" w:rsidP="00680A66">
      <w:pPr>
        <w:spacing w:line="360" w:lineRule="auto"/>
        <w:ind w:left="-1092"/>
        <w:jc w:val="both"/>
        <w:rPr>
          <w:rFonts w:cs="David"/>
          <w:sz w:val="24"/>
          <w:szCs w:val="24"/>
          <w:rtl/>
        </w:rPr>
      </w:pPr>
      <w:r>
        <w:rPr>
          <w:rFonts w:cs="David" w:hint="cs"/>
          <w:sz w:val="24"/>
          <w:szCs w:val="24"/>
          <w:rtl/>
        </w:rPr>
        <w:t xml:space="preserve">הפרשה מדברת על מחלוקת קורח ועדתו מול משה רבנו </w:t>
      </w:r>
      <w:r>
        <w:rPr>
          <w:rFonts w:cs="David"/>
          <w:sz w:val="24"/>
          <w:szCs w:val="24"/>
          <w:rtl/>
        </w:rPr>
        <w:t>–</w:t>
      </w:r>
      <w:r>
        <w:rPr>
          <w:rFonts w:cs="David" w:hint="cs"/>
          <w:sz w:val="24"/>
          <w:szCs w:val="24"/>
          <w:rtl/>
        </w:rPr>
        <w:t xml:space="preserve"> </w:t>
      </w:r>
      <w:r w:rsidRPr="00680A66">
        <w:rPr>
          <w:rFonts w:cs="David" w:hint="cs"/>
          <w:b/>
          <w:bCs/>
          <w:sz w:val="24"/>
          <w:szCs w:val="24"/>
          <w:rtl/>
        </w:rPr>
        <w:t xml:space="preserve">"כי כל העדה כולם קדושים....ומדוע תתנשאו על </w:t>
      </w:r>
      <w:r>
        <w:rPr>
          <w:rFonts w:cs="David" w:hint="cs"/>
          <w:b/>
          <w:bCs/>
          <w:sz w:val="24"/>
          <w:szCs w:val="24"/>
          <w:rtl/>
        </w:rPr>
        <w:t xml:space="preserve">קהל ה'", </w:t>
      </w:r>
      <w:r w:rsidRPr="00680A66">
        <w:rPr>
          <w:rFonts w:cs="David" w:hint="cs"/>
          <w:sz w:val="24"/>
          <w:szCs w:val="24"/>
          <w:rtl/>
        </w:rPr>
        <w:t>מה רצה קורח , על מה הוא חלק על משה רבנו ??</w:t>
      </w:r>
    </w:p>
    <w:p w14:paraId="76ABBB83" w14:textId="77777777" w:rsidR="00680A66" w:rsidRDefault="00680A66" w:rsidP="00680A66">
      <w:pPr>
        <w:spacing w:line="360" w:lineRule="auto"/>
        <w:ind w:left="-1092"/>
        <w:jc w:val="both"/>
        <w:rPr>
          <w:rFonts w:cs="David"/>
          <w:sz w:val="24"/>
          <w:szCs w:val="24"/>
          <w:rtl/>
        </w:rPr>
      </w:pPr>
      <w:r>
        <w:rPr>
          <w:rFonts w:cs="David" w:hint="cs"/>
          <w:sz w:val="24"/>
          <w:szCs w:val="24"/>
          <w:rtl/>
        </w:rPr>
        <w:t xml:space="preserve">כמה נושא ההנהגה חשוב לתקופתנו , לעת הזו בה אנו נמצאים . </w:t>
      </w:r>
    </w:p>
    <w:p w14:paraId="354596DD" w14:textId="77777777" w:rsidR="00680A66" w:rsidRDefault="00680A66" w:rsidP="00680A66">
      <w:pPr>
        <w:spacing w:line="360" w:lineRule="auto"/>
        <w:ind w:left="-1092"/>
        <w:jc w:val="center"/>
        <w:rPr>
          <w:rFonts w:cs="David"/>
          <w:b/>
          <w:bCs/>
          <w:sz w:val="28"/>
          <w:szCs w:val="28"/>
          <w:u w:val="thick"/>
          <w:rtl/>
        </w:rPr>
      </w:pPr>
      <w:r>
        <w:rPr>
          <w:rFonts w:cs="David" w:hint="cs"/>
          <w:b/>
          <w:bCs/>
          <w:sz w:val="28"/>
          <w:szCs w:val="28"/>
          <w:u w:val="thick"/>
          <w:rtl/>
        </w:rPr>
        <w:t xml:space="preserve">מי באמת צריך הנהגה </w:t>
      </w:r>
      <w:r w:rsidRPr="00680A66">
        <w:rPr>
          <w:rFonts w:cs="David" w:hint="cs"/>
          <w:b/>
          <w:bCs/>
          <w:sz w:val="28"/>
          <w:szCs w:val="28"/>
          <w:rtl/>
        </w:rPr>
        <w:t>?????</w:t>
      </w:r>
    </w:p>
    <w:p w14:paraId="49B962F1" w14:textId="77777777" w:rsidR="00680A66" w:rsidRPr="00680A66" w:rsidRDefault="00680A66" w:rsidP="00680A66">
      <w:pPr>
        <w:spacing w:line="360" w:lineRule="auto"/>
        <w:ind w:left="-1092"/>
        <w:jc w:val="both"/>
        <w:rPr>
          <w:rFonts w:cs="David"/>
          <w:b/>
          <w:bCs/>
          <w:sz w:val="24"/>
          <w:szCs w:val="24"/>
          <w:rtl/>
        </w:rPr>
      </w:pPr>
      <w:r w:rsidRPr="00680A66">
        <w:rPr>
          <w:rFonts w:cs="David" w:hint="cs"/>
          <w:b/>
          <w:bCs/>
          <w:sz w:val="24"/>
          <w:szCs w:val="24"/>
          <w:u w:val="single"/>
          <w:rtl/>
        </w:rPr>
        <w:t xml:space="preserve">נאמר במדרש </w:t>
      </w:r>
      <w:proofErr w:type="spellStart"/>
      <w:r w:rsidRPr="00680A66">
        <w:rPr>
          <w:rFonts w:cs="David" w:hint="cs"/>
          <w:b/>
          <w:bCs/>
          <w:sz w:val="24"/>
          <w:szCs w:val="24"/>
          <w:u w:val="single"/>
          <w:rtl/>
        </w:rPr>
        <w:t>תנחומא</w:t>
      </w:r>
      <w:proofErr w:type="spellEnd"/>
      <w:r w:rsidRPr="00680A66">
        <w:rPr>
          <w:rFonts w:cs="David" w:hint="cs"/>
          <w:b/>
          <w:bCs/>
          <w:sz w:val="24"/>
          <w:szCs w:val="24"/>
          <w:u w:val="single"/>
          <w:rtl/>
        </w:rPr>
        <w:t xml:space="preserve"> בתחילת הפרשה</w:t>
      </w:r>
      <w:r>
        <w:rPr>
          <w:rFonts w:cs="David" w:hint="cs"/>
          <w:b/>
          <w:bCs/>
          <w:sz w:val="24"/>
          <w:szCs w:val="24"/>
          <w:rtl/>
        </w:rPr>
        <w:t xml:space="preserve"> : </w:t>
      </w:r>
    </w:p>
    <w:p w14:paraId="68159C67" w14:textId="77777777" w:rsidR="00680A66" w:rsidRPr="00680A66" w:rsidRDefault="00680A66" w:rsidP="00680A66">
      <w:pPr>
        <w:spacing w:line="360" w:lineRule="auto"/>
        <w:ind w:left="-1092"/>
        <w:jc w:val="both"/>
        <w:rPr>
          <w:rFonts w:cs="David"/>
          <w:sz w:val="24"/>
          <w:szCs w:val="24"/>
        </w:rPr>
      </w:pPr>
      <w:r w:rsidRPr="00680A66">
        <w:rPr>
          <w:rFonts w:cs="David"/>
          <w:b/>
          <w:bCs/>
          <w:sz w:val="24"/>
          <w:szCs w:val="24"/>
          <w:rtl/>
        </w:rPr>
        <w:t>"</w:t>
      </w:r>
      <w:proofErr w:type="spellStart"/>
      <w:r w:rsidRPr="00680A66">
        <w:rPr>
          <w:rFonts w:cs="David"/>
          <w:b/>
          <w:bCs/>
          <w:sz w:val="24"/>
          <w:szCs w:val="24"/>
          <w:rtl/>
        </w:rPr>
        <w:t>ויקח</w:t>
      </w:r>
      <w:proofErr w:type="spellEnd"/>
      <w:r w:rsidRPr="00680A66">
        <w:rPr>
          <w:rFonts w:cs="David"/>
          <w:b/>
          <w:bCs/>
          <w:sz w:val="24"/>
          <w:szCs w:val="24"/>
          <w:rtl/>
        </w:rPr>
        <w:t xml:space="preserve"> ק</w:t>
      </w:r>
      <w:r w:rsidRPr="00680A66">
        <w:rPr>
          <w:rFonts w:cs="David" w:hint="cs"/>
          <w:b/>
          <w:bCs/>
          <w:sz w:val="24"/>
          <w:szCs w:val="24"/>
          <w:rtl/>
        </w:rPr>
        <w:t>ו</w:t>
      </w:r>
      <w:r w:rsidRPr="00680A66">
        <w:rPr>
          <w:rFonts w:cs="David"/>
          <w:b/>
          <w:bCs/>
          <w:sz w:val="24"/>
          <w:szCs w:val="24"/>
          <w:rtl/>
        </w:rPr>
        <w:t>רח" מה כתיב למעלה מן העני</w:t>
      </w:r>
      <w:r w:rsidRPr="00680A66">
        <w:rPr>
          <w:rFonts w:cs="David" w:hint="cs"/>
          <w:b/>
          <w:bCs/>
          <w:sz w:val="24"/>
          <w:szCs w:val="24"/>
          <w:rtl/>
        </w:rPr>
        <w:t>י</w:t>
      </w:r>
      <w:r w:rsidRPr="00680A66">
        <w:rPr>
          <w:rFonts w:cs="David"/>
          <w:b/>
          <w:bCs/>
          <w:sz w:val="24"/>
          <w:szCs w:val="24"/>
          <w:rtl/>
        </w:rPr>
        <w:t>ן</w:t>
      </w:r>
      <w:r w:rsidRPr="00680A66">
        <w:rPr>
          <w:rFonts w:cs="David" w:hint="cs"/>
          <w:b/>
          <w:bCs/>
          <w:sz w:val="24"/>
          <w:szCs w:val="24"/>
          <w:rtl/>
        </w:rPr>
        <w:t xml:space="preserve"> (בחלק האחרון של הפרשה קודמת) </w:t>
      </w:r>
      <w:r w:rsidRPr="00680A66">
        <w:rPr>
          <w:rFonts w:cs="David"/>
          <w:b/>
          <w:bCs/>
          <w:sz w:val="24"/>
          <w:szCs w:val="24"/>
          <w:rtl/>
        </w:rPr>
        <w:t xml:space="preserve"> ?דבר אל בני ישראל ואמרת אליהם ועשו להם צ</w:t>
      </w:r>
      <w:r w:rsidRPr="00680A66">
        <w:rPr>
          <w:rFonts w:cs="David" w:hint="cs"/>
          <w:b/>
          <w:bCs/>
          <w:sz w:val="24"/>
          <w:szCs w:val="24"/>
          <w:rtl/>
        </w:rPr>
        <w:t>י</w:t>
      </w:r>
      <w:r w:rsidRPr="00680A66">
        <w:rPr>
          <w:rFonts w:cs="David"/>
          <w:b/>
          <w:bCs/>
          <w:sz w:val="24"/>
          <w:szCs w:val="24"/>
          <w:rtl/>
        </w:rPr>
        <w:t>צית (במדבר טו)? קפץ קרח ואמר למשה:</w:t>
      </w:r>
      <w:r w:rsidRPr="00680A66">
        <w:rPr>
          <w:rFonts w:cs="David" w:hint="cs"/>
          <w:b/>
          <w:bCs/>
          <w:sz w:val="24"/>
          <w:szCs w:val="24"/>
          <w:rtl/>
        </w:rPr>
        <w:t xml:space="preserve"> </w:t>
      </w:r>
      <w:r w:rsidRPr="00680A66">
        <w:rPr>
          <w:rFonts w:cs="David"/>
          <w:b/>
          <w:bCs/>
          <w:sz w:val="24"/>
          <w:szCs w:val="24"/>
          <w:rtl/>
        </w:rPr>
        <w:t>אתה אומר 'ונתנו על צ</w:t>
      </w:r>
      <w:r w:rsidRPr="00680A66">
        <w:rPr>
          <w:rFonts w:cs="David" w:hint="cs"/>
          <w:b/>
          <w:bCs/>
          <w:sz w:val="24"/>
          <w:szCs w:val="24"/>
          <w:rtl/>
        </w:rPr>
        <w:t>י</w:t>
      </w:r>
      <w:r w:rsidRPr="00680A66">
        <w:rPr>
          <w:rFonts w:cs="David"/>
          <w:b/>
          <w:bCs/>
          <w:sz w:val="24"/>
          <w:szCs w:val="24"/>
          <w:rtl/>
        </w:rPr>
        <w:t>צית 'וגו' טלית שכולה תכלת מה היא שיהא פטורה מן ציצית? א"ל משה חייבת בציצית. אמר לו ק</w:t>
      </w:r>
      <w:r>
        <w:rPr>
          <w:rFonts w:cs="David" w:hint="cs"/>
          <w:b/>
          <w:bCs/>
          <w:sz w:val="24"/>
          <w:szCs w:val="24"/>
          <w:rtl/>
        </w:rPr>
        <w:t>ו</w:t>
      </w:r>
      <w:r w:rsidRPr="00680A66">
        <w:rPr>
          <w:rFonts w:cs="David"/>
          <w:b/>
          <w:bCs/>
          <w:sz w:val="24"/>
          <w:szCs w:val="24"/>
          <w:rtl/>
        </w:rPr>
        <w:t xml:space="preserve">רח: טלית שכולה תכלת אינה פוטרת עצמה וארבעה </w:t>
      </w:r>
      <w:proofErr w:type="spellStart"/>
      <w:r w:rsidRPr="00680A66">
        <w:rPr>
          <w:rFonts w:cs="David"/>
          <w:b/>
          <w:bCs/>
          <w:sz w:val="24"/>
          <w:szCs w:val="24"/>
          <w:rtl/>
        </w:rPr>
        <w:t>חוטין</w:t>
      </w:r>
      <w:proofErr w:type="spellEnd"/>
      <w:r w:rsidRPr="00680A66">
        <w:rPr>
          <w:rFonts w:cs="David"/>
          <w:b/>
          <w:bCs/>
          <w:sz w:val="24"/>
          <w:szCs w:val="24"/>
          <w:rtl/>
        </w:rPr>
        <w:t xml:space="preserve"> פוטר</w:t>
      </w:r>
      <w:r>
        <w:rPr>
          <w:rFonts w:cs="David" w:hint="cs"/>
          <w:b/>
          <w:bCs/>
          <w:sz w:val="24"/>
          <w:szCs w:val="24"/>
          <w:rtl/>
        </w:rPr>
        <w:t>ים</w:t>
      </w:r>
      <w:r w:rsidRPr="00680A66">
        <w:rPr>
          <w:rFonts w:cs="David"/>
          <w:b/>
          <w:bCs/>
          <w:sz w:val="24"/>
          <w:szCs w:val="24"/>
          <w:rtl/>
        </w:rPr>
        <w:t xml:space="preserve"> אותה?!  בית מלא ספרים מהו שתהא פטורה מן המזוזה? אמר לו חייבת במזוזה. אמר לו:  כל התורה כולה רע"ח פרשיות שיש בה כולן אין פוטרות את הבית ושתי פרשיות שבמזוזה פוטרות את הבית.  דברים אלו לא </w:t>
      </w:r>
      <w:proofErr w:type="spellStart"/>
      <w:r w:rsidRPr="00680A66">
        <w:rPr>
          <w:rFonts w:cs="David"/>
          <w:b/>
          <w:bCs/>
          <w:sz w:val="24"/>
          <w:szCs w:val="24"/>
          <w:rtl/>
        </w:rPr>
        <w:t>נצטוית</w:t>
      </w:r>
      <w:proofErr w:type="spellEnd"/>
      <w:r w:rsidRPr="00680A66">
        <w:rPr>
          <w:rFonts w:cs="David"/>
          <w:b/>
          <w:bCs/>
          <w:sz w:val="24"/>
          <w:szCs w:val="24"/>
          <w:rtl/>
        </w:rPr>
        <w:t xml:space="preserve"> עליהם ומלבך אתה </w:t>
      </w:r>
      <w:proofErr w:type="spellStart"/>
      <w:r w:rsidRPr="00680A66">
        <w:rPr>
          <w:rFonts w:cs="David"/>
          <w:b/>
          <w:bCs/>
          <w:sz w:val="24"/>
          <w:szCs w:val="24"/>
          <w:rtl/>
        </w:rPr>
        <w:t>בודאם</w:t>
      </w:r>
      <w:proofErr w:type="spellEnd"/>
      <w:r w:rsidRPr="00680A66">
        <w:rPr>
          <w:rFonts w:cs="David"/>
          <w:sz w:val="24"/>
          <w:szCs w:val="24"/>
          <w:rtl/>
        </w:rPr>
        <w:t>  </w:t>
      </w:r>
      <w:r>
        <w:rPr>
          <w:rFonts w:cs="David" w:hint="cs"/>
          <w:sz w:val="24"/>
          <w:szCs w:val="24"/>
          <w:rtl/>
        </w:rPr>
        <w:t xml:space="preserve">. </w:t>
      </w:r>
      <w:r w:rsidRPr="00680A66">
        <w:rPr>
          <w:rFonts w:cs="David"/>
          <w:sz w:val="24"/>
          <w:szCs w:val="24"/>
          <w:rtl/>
        </w:rPr>
        <w:t>(</w:t>
      </w:r>
      <w:proofErr w:type="spellStart"/>
      <w:r w:rsidRPr="00680A66">
        <w:rPr>
          <w:rFonts w:cs="David"/>
          <w:sz w:val="24"/>
          <w:szCs w:val="24"/>
          <w:rtl/>
        </w:rPr>
        <w:t>תנחומא</w:t>
      </w:r>
      <w:proofErr w:type="spellEnd"/>
      <w:r w:rsidRPr="00680A66">
        <w:rPr>
          <w:rFonts w:cs="David"/>
          <w:sz w:val="24"/>
          <w:szCs w:val="24"/>
          <w:rtl/>
        </w:rPr>
        <w:t xml:space="preserve"> ,קרח  ב')</w:t>
      </w:r>
    </w:p>
    <w:p w14:paraId="201E07FE" w14:textId="77777777" w:rsidR="00680A66" w:rsidRDefault="00680A66" w:rsidP="00680A66">
      <w:pPr>
        <w:spacing w:line="360" w:lineRule="auto"/>
        <w:ind w:left="-1092"/>
        <w:jc w:val="both"/>
        <w:rPr>
          <w:rFonts w:cs="David"/>
          <w:sz w:val="24"/>
          <w:szCs w:val="24"/>
          <w:rtl/>
        </w:rPr>
      </w:pPr>
      <w:r w:rsidRPr="00680A66">
        <w:rPr>
          <w:rFonts w:cs="David"/>
          <w:sz w:val="24"/>
          <w:szCs w:val="24"/>
          <w:rtl/>
        </w:rPr>
        <w:lastRenderedPageBreak/>
        <w:t xml:space="preserve">תיאור המחלוקת במדרש  הוא </w:t>
      </w:r>
      <w:r>
        <w:rPr>
          <w:rFonts w:cs="David" w:hint="cs"/>
          <w:sz w:val="24"/>
          <w:szCs w:val="24"/>
          <w:rtl/>
        </w:rPr>
        <w:t xml:space="preserve">כפי שכתבתי </w:t>
      </w:r>
      <w:r w:rsidRPr="00680A66">
        <w:rPr>
          <w:rFonts w:cs="David"/>
          <w:sz w:val="24"/>
          <w:szCs w:val="24"/>
          <w:rtl/>
        </w:rPr>
        <w:t>בהשראת סמיכות הפרשה למצוות ציצית. בשתי הדוגמאות שלפנינו מייצג משה את הצד השמרני ואילו דווקא ק</w:t>
      </w:r>
      <w:r>
        <w:rPr>
          <w:rFonts w:cs="David" w:hint="cs"/>
          <w:sz w:val="24"/>
          <w:szCs w:val="24"/>
          <w:rtl/>
        </w:rPr>
        <w:t>ו</w:t>
      </w:r>
      <w:r w:rsidRPr="00680A66">
        <w:rPr>
          <w:rFonts w:cs="David"/>
          <w:sz w:val="24"/>
          <w:szCs w:val="24"/>
          <w:rtl/>
        </w:rPr>
        <w:t>רח מי</w:t>
      </w:r>
      <w:r>
        <w:rPr>
          <w:rFonts w:cs="David"/>
          <w:sz w:val="24"/>
          <w:szCs w:val="24"/>
          <w:rtl/>
        </w:rPr>
        <w:t>יצג את החדשנות והיצירה ההלכתית</w:t>
      </w:r>
      <w:r>
        <w:rPr>
          <w:rFonts w:cs="David" w:hint="cs"/>
          <w:sz w:val="24"/>
          <w:szCs w:val="24"/>
          <w:rtl/>
        </w:rPr>
        <w:t xml:space="preserve"> . </w:t>
      </w:r>
      <w:r w:rsidRPr="00680A66">
        <w:rPr>
          <w:rFonts w:cs="David"/>
          <w:sz w:val="24"/>
          <w:szCs w:val="24"/>
          <w:rtl/>
        </w:rPr>
        <w:t>ק</w:t>
      </w:r>
      <w:r>
        <w:rPr>
          <w:rFonts w:cs="David" w:hint="cs"/>
          <w:sz w:val="24"/>
          <w:szCs w:val="24"/>
          <w:rtl/>
        </w:rPr>
        <w:t>ו</w:t>
      </w:r>
      <w:r w:rsidRPr="00680A66">
        <w:rPr>
          <w:rFonts w:cs="David"/>
          <w:sz w:val="24"/>
          <w:szCs w:val="24"/>
          <w:rtl/>
        </w:rPr>
        <w:t>רח הוא חכם אופייני של בית המדרש ואילו משה דווקא הוא הולך ומתרחק מהמאפיינים הלמדניים.</w:t>
      </w:r>
    </w:p>
    <w:p w14:paraId="3B255651" w14:textId="77777777" w:rsidR="00680A66" w:rsidRDefault="00680A66" w:rsidP="00680A66">
      <w:pPr>
        <w:spacing w:line="360" w:lineRule="auto"/>
        <w:ind w:left="-1092"/>
        <w:jc w:val="both"/>
        <w:rPr>
          <w:rFonts w:cs="David"/>
          <w:sz w:val="24"/>
          <w:szCs w:val="24"/>
          <w:rtl/>
        </w:rPr>
      </w:pPr>
      <w:r w:rsidRPr="00680A66">
        <w:rPr>
          <w:rFonts w:cs="David"/>
          <w:sz w:val="24"/>
          <w:szCs w:val="24"/>
          <w:rtl/>
        </w:rPr>
        <w:t>באמצעות החשיבה היצירתית והלמדנית</w:t>
      </w:r>
      <w:r>
        <w:rPr>
          <w:rFonts w:cs="David" w:hint="cs"/>
          <w:sz w:val="24"/>
          <w:szCs w:val="24"/>
          <w:rtl/>
        </w:rPr>
        <w:t xml:space="preserve">, השכלתנית, </w:t>
      </w:r>
      <w:r w:rsidRPr="00680A66">
        <w:rPr>
          <w:rFonts w:cs="David"/>
          <w:sz w:val="24"/>
          <w:szCs w:val="24"/>
          <w:rtl/>
        </w:rPr>
        <w:t xml:space="preserve"> מבקש ק</w:t>
      </w:r>
      <w:r>
        <w:rPr>
          <w:rFonts w:cs="David" w:hint="cs"/>
          <w:sz w:val="24"/>
          <w:szCs w:val="24"/>
          <w:rtl/>
        </w:rPr>
        <w:t>ו</w:t>
      </w:r>
      <w:r w:rsidRPr="00680A66">
        <w:rPr>
          <w:rFonts w:cs="David"/>
          <w:sz w:val="24"/>
          <w:szCs w:val="24"/>
          <w:rtl/>
        </w:rPr>
        <w:t>רח להשיג תוצאות פוליטיות.  קורח שואל את משה שתי שאלות והוא משוכנע,  שתיתכן רק  תשובה אחת לשתי שאלותיו. ציפיותיו של קורח לתשובתו של משה  התפוגגו כאשר שמע תשובה הפוכה מזו שחשב.</w:t>
      </w:r>
    </w:p>
    <w:p w14:paraId="226D405D" w14:textId="77777777" w:rsidR="00680A66" w:rsidRDefault="00680A66" w:rsidP="00680A66">
      <w:pPr>
        <w:spacing w:line="360" w:lineRule="auto"/>
        <w:ind w:left="-1092"/>
        <w:jc w:val="both"/>
        <w:rPr>
          <w:rFonts w:cs="David"/>
          <w:sz w:val="24"/>
          <w:szCs w:val="24"/>
          <w:rtl/>
        </w:rPr>
      </w:pPr>
      <w:r>
        <w:rPr>
          <w:rFonts w:cs="David" w:hint="cs"/>
          <w:sz w:val="24"/>
          <w:szCs w:val="24"/>
          <w:rtl/>
        </w:rPr>
        <w:t xml:space="preserve">בואו ונסביר את מחשבותיהם של קורח ומשה . </w:t>
      </w:r>
      <w:r w:rsidRPr="00680A66">
        <w:rPr>
          <w:rFonts w:cs="David"/>
          <w:sz w:val="24"/>
          <w:szCs w:val="24"/>
          <w:u w:val="single"/>
          <w:rtl/>
        </w:rPr>
        <w:t>המהר"ל</w:t>
      </w:r>
      <w:r w:rsidRPr="00680A66">
        <w:rPr>
          <w:rFonts w:cs="David"/>
          <w:sz w:val="24"/>
          <w:szCs w:val="24"/>
          <w:rtl/>
        </w:rPr>
        <w:t xml:space="preserve"> ב'תפארת ישראל' (פרק כ</w:t>
      </w:r>
      <w:r>
        <w:rPr>
          <w:rFonts w:cs="David" w:hint="cs"/>
          <w:sz w:val="24"/>
          <w:szCs w:val="24"/>
          <w:rtl/>
        </w:rPr>
        <w:t>"</w:t>
      </w:r>
      <w:r w:rsidRPr="00680A66">
        <w:rPr>
          <w:rFonts w:cs="David"/>
          <w:sz w:val="24"/>
          <w:szCs w:val="24"/>
          <w:rtl/>
        </w:rPr>
        <w:t>ב) מסביר, שקורח היה משוכנע שמשה יסבור, שטלית שכולה תכלת פטורה מן הציצית.</w:t>
      </w:r>
    </w:p>
    <w:p w14:paraId="747C1C63" w14:textId="77777777" w:rsidR="008E2314" w:rsidRDefault="00680A66" w:rsidP="008E2314">
      <w:pPr>
        <w:spacing w:line="360" w:lineRule="auto"/>
        <w:ind w:left="-1092"/>
        <w:jc w:val="both"/>
        <w:rPr>
          <w:rFonts w:cs="David"/>
          <w:sz w:val="24"/>
          <w:szCs w:val="24"/>
          <w:rtl/>
        </w:rPr>
      </w:pPr>
      <w:r w:rsidRPr="00680A66">
        <w:rPr>
          <w:rFonts w:cs="David"/>
          <w:sz w:val="24"/>
          <w:szCs w:val="24"/>
          <w:rtl/>
        </w:rPr>
        <w:t>וכי בגד שכולו תכלת זקוק לעוד פתיל תכלת</w:t>
      </w:r>
      <w:r w:rsidR="008E2314">
        <w:rPr>
          <w:rFonts w:cs="David" w:hint="cs"/>
          <w:sz w:val="24"/>
          <w:szCs w:val="24"/>
          <w:rtl/>
        </w:rPr>
        <w:t xml:space="preserve"> בציצית </w:t>
      </w:r>
      <w:r w:rsidR="008E2314">
        <w:rPr>
          <w:rFonts w:cs="David"/>
          <w:sz w:val="24"/>
          <w:szCs w:val="24"/>
          <w:rtl/>
        </w:rPr>
        <w:t>כדי</w:t>
      </w:r>
      <w:r w:rsidR="008E2314">
        <w:rPr>
          <w:rFonts w:cs="David" w:hint="cs"/>
          <w:sz w:val="24"/>
          <w:szCs w:val="24"/>
          <w:rtl/>
        </w:rPr>
        <w:t xml:space="preserve"> </w:t>
      </w:r>
      <w:r w:rsidRPr="00680A66">
        <w:rPr>
          <w:rFonts w:cs="David"/>
          <w:sz w:val="24"/>
          <w:szCs w:val="24"/>
          <w:rtl/>
        </w:rPr>
        <w:t>שהאדם יזכור את מצוותיו של הקב"ה</w:t>
      </w:r>
      <w:r w:rsidR="008E2314">
        <w:rPr>
          <w:rFonts w:cs="David" w:hint="cs"/>
          <w:sz w:val="24"/>
          <w:szCs w:val="24"/>
          <w:rtl/>
        </w:rPr>
        <w:t xml:space="preserve"> ("למען </w:t>
      </w:r>
      <w:r w:rsidR="008E2314" w:rsidRPr="008E2314">
        <w:rPr>
          <w:rFonts w:cs="David" w:hint="cs"/>
          <w:b/>
          <w:bCs/>
          <w:sz w:val="24"/>
          <w:szCs w:val="24"/>
          <w:rtl/>
        </w:rPr>
        <w:t xml:space="preserve">תזכרו </w:t>
      </w:r>
      <w:r w:rsidR="008E2314">
        <w:rPr>
          <w:rFonts w:cs="David" w:hint="cs"/>
          <w:sz w:val="24"/>
          <w:szCs w:val="24"/>
          <w:rtl/>
        </w:rPr>
        <w:t xml:space="preserve">ועשיתם את כל מצוותי....) למה צריך להוסיף פתיל אחד של תכלת על כל הטלית שכולה תכלת, הרי ברגע שהאדם יראה את הטלית שכולה תכלת הוא ייזכר במצוות ה', אז למה צריך גם את פתיל התכלת </w:t>
      </w:r>
      <w:r w:rsidR="008E2314">
        <w:rPr>
          <w:rFonts w:cs="David"/>
          <w:sz w:val="24"/>
          <w:szCs w:val="24"/>
          <w:rtl/>
        </w:rPr>
        <w:t>?</w:t>
      </w:r>
      <w:r w:rsidR="008E2314">
        <w:rPr>
          <w:rFonts w:cs="David" w:hint="cs"/>
          <w:sz w:val="24"/>
          <w:szCs w:val="24"/>
          <w:rtl/>
        </w:rPr>
        <w:t>?</w:t>
      </w:r>
    </w:p>
    <w:p w14:paraId="5859F4C1" w14:textId="77777777" w:rsidR="00680A66" w:rsidRPr="00680A66" w:rsidRDefault="008E2314" w:rsidP="002D0F82">
      <w:pPr>
        <w:spacing w:line="360" w:lineRule="auto"/>
        <w:ind w:left="-1092"/>
        <w:jc w:val="both"/>
        <w:rPr>
          <w:rFonts w:cs="David"/>
          <w:sz w:val="24"/>
          <w:szCs w:val="24"/>
          <w:rtl/>
        </w:rPr>
      </w:pPr>
      <w:r>
        <w:rPr>
          <w:rFonts w:cs="David" w:hint="cs"/>
          <w:sz w:val="24"/>
          <w:szCs w:val="24"/>
          <w:rtl/>
        </w:rPr>
        <w:t xml:space="preserve">וכן לגבי המזוזה . </w:t>
      </w:r>
      <w:r w:rsidR="00680A66" w:rsidRPr="00680A66">
        <w:rPr>
          <w:rFonts w:cs="David"/>
          <w:sz w:val="24"/>
          <w:szCs w:val="24"/>
          <w:rtl/>
        </w:rPr>
        <w:t>וכי כאשר הבית מלא ספרים יש צורך בתזכורת מיוחדת של המזוזה?</w:t>
      </w:r>
      <w:r w:rsidR="002D0F82">
        <w:rPr>
          <w:rFonts w:cs="David" w:hint="cs"/>
          <w:sz w:val="24"/>
          <w:szCs w:val="24"/>
          <w:rtl/>
        </w:rPr>
        <w:t xml:space="preserve"> למה צריך לשים מזוזה ברגע שיש בית מלא ספרים?? </w:t>
      </w:r>
      <w:r w:rsidR="00680A66" w:rsidRPr="00680A66">
        <w:rPr>
          <w:rFonts w:cs="David"/>
          <w:sz w:val="24"/>
          <w:szCs w:val="24"/>
          <w:rtl/>
        </w:rPr>
        <w:t xml:space="preserve"> </w:t>
      </w:r>
      <w:r w:rsidR="00680A66" w:rsidRPr="002D0F82">
        <w:rPr>
          <w:rFonts w:cs="David"/>
          <w:b/>
          <w:bCs/>
          <w:sz w:val="24"/>
          <w:szCs w:val="24"/>
          <w:rtl/>
        </w:rPr>
        <w:t xml:space="preserve">והנמשל </w:t>
      </w:r>
      <w:r w:rsidR="002D0F82">
        <w:rPr>
          <w:rFonts w:cs="David"/>
          <w:sz w:val="24"/>
          <w:szCs w:val="24"/>
          <w:rtl/>
        </w:rPr>
        <w:t xml:space="preserve">ברור, </w:t>
      </w:r>
      <w:r w:rsidR="002D0F82">
        <w:rPr>
          <w:rFonts w:cs="David" w:hint="cs"/>
          <w:sz w:val="24"/>
          <w:szCs w:val="24"/>
          <w:rtl/>
        </w:rPr>
        <w:t>הרי</w:t>
      </w:r>
      <w:r w:rsidR="00680A66" w:rsidRPr="00680A66">
        <w:rPr>
          <w:rFonts w:cs="David"/>
          <w:sz w:val="24"/>
          <w:szCs w:val="24"/>
          <w:rtl/>
        </w:rPr>
        <w:t xml:space="preserve"> כל העדה כולם קדושים ומדוע יש צורך באדם מיוחד שינהיג את הצבור ויהיה בעל מעמד גבוה יותר?!  </w:t>
      </w:r>
      <w:r w:rsidR="00680A66" w:rsidRPr="002D0F82">
        <w:rPr>
          <w:rFonts w:cs="David"/>
          <w:b/>
          <w:bCs/>
          <w:sz w:val="24"/>
          <w:szCs w:val="24"/>
          <w:rtl/>
        </w:rPr>
        <w:t xml:space="preserve">משה </w:t>
      </w:r>
      <w:r w:rsidR="00680A66" w:rsidRPr="00680A66">
        <w:rPr>
          <w:rFonts w:cs="David"/>
          <w:sz w:val="24"/>
          <w:szCs w:val="24"/>
          <w:rtl/>
        </w:rPr>
        <w:t>נחרץ בעמדתו ולדעתו האומה זקוקה להנהגה ולאדם שיהיה במעלה גבוהה יותר.</w:t>
      </w:r>
    </w:p>
    <w:p w14:paraId="0E0F7472" w14:textId="77777777" w:rsidR="0029323C" w:rsidRDefault="00680A66" w:rsidP="0029323C">
      <w:pPr>
        <w:spacing w:line="360" w:lineRule="auto"/>
        <w:ind w:left="-1092"/>
        <w:jc w:val="both"/>
        <w:rPr>
          <w:rFonts w:cs="David"/>
          <w:sz w:val="24"/>
          <w:szCs w:val="24"/>
          <w:rtl/>
        </w:rPr>
      </w:pPr>
      <w:r w:rsidRPr="00680A66">
        <w:rPr>
          <w:rFonts w:cs="David"/>
          <w:sz w:val="24"/>
          <w:szCs w:val="24"/>
          <w:rtl/>
        </w:rPr>
        <w:t>קורח חשב,  שאומה שהיא ממלכת כ</w:t>
      </w:r>
      <w:r w:rsidR="0029323C">
        <w:rPr>
          <w:rFonts w:cs="David" w:hint="cs"/>
          <w:sz w:val="24"/>
          <w:szCs w:val="24"/>
          <w:rtl/>
        </w:rPr>
        <w:t>ו</w:t>
      </w:r>
      <w:r w:rsidRPr="00680A66">
        <w:rPr>
          <w:rFonts w:cs="David"/>
          <w:sz w:val="24"/>
          <w:szCs w:val="24"/>
          <w:rtl/>
        </w:rPr>
        <w:t xml:space="preserve">הנים </w:t>
      </w:r>
      <w:r w:rsidR="0029323C">
        <w:rPr>
          <w:rFonts w:cs="David"/>
          <w:sz w:val="24"/>
          <w:szCs w:val="24"/>
          <w:rtl/>
        </w:rPr>
        <w:t>וגוי קדוש אינה זקוקה להנהגה, ש</w:t>
      </w:r>
      <w:r w:rsidR="0029323C">
        <w:rPr>
          <w:rFonts w:cs="David" w:hint="cs"/>
          <w:sz w:val="24"/>
          <w:szCs w:val="24"/>
          <w:rtl/>
        </w:rPr>
        <w:t xml:space="preserve">הרי </w:t>
      </w:r>
      <w:r w:rsidRPr="00680A66">
        <w:rPr>
          <w:rFonts w:cs="David"/>
          <w:sz w:val="24"/>
          <w:szCs w:val="24"/>
          <w:rtl/>
        </w:rPr>
        <w:t xml:space="preserve">כולם קדושים. משה סבור, שגם בשעה שהעם כולו קדוש יש צורך בגורם, </w:t>
      </w:r>
      <w:r w:rsidRPr="0029323C">
        <w:rPr>
          <w:rFonts w:cs="David"/>
          <w:b/>
          <w:bCs/>
          <w:sz w:val="24"/>
          <w:szCs w:val="24"/>
          <w:u w:val="single"/>
          <w:rtl/>
        </w:rPr>
        <w:t>שינווט</w:t>
      </w:r>
      <w:r w:rsidRPr="00680A66">
        <w:rPr>
          <w:rFonts w:cs="David"/>
          <w:sz w:val="24"/>
          <w:szCs w:val="24"/>
          <w:rtl/>
        </w:rPr>
        <w:t xml:space="preserve"> את העם</w:t>
      </w:r>
      <w:r w:rsidR="0029323C">
        <w:rPr>
          <w:rFonts w:cs="David" w:hint="cs"/>
          <w:sz w:val="24"/>
          <w:szCs w:val="24"/>
          <w:rtl/>
        </w:rPr>
        <w:t xml:space="preserve"> גם</w:t>
      </w:r>
      <w:r w:rsidRPr="00680A66">
        <w:rPr>
          <w:rFonts w:cs="David"/>
          <w:sz w:val="24"/>
          <w:szCs w:val="24"/>
          <w:rtl/>
        </w:rPr>
        <w:t xml:space="preserve"> מבפנים </w:t>
      </w:r>
      <w:r w:rsidR="0029323C">
        <w:rPr>
          <w:rFonts w:cs="David" w:hint="cs"/>
          <w:sz w:val="24"/>
          <w:szCs w:val="24"/>
          <w:rtl/>
        </w:rPr>
        <w:t xml:space="preserve">וגם כלפי </w:t>
      </w:r>
      <w:r w:rsidRPr="00680A66">
        <w:rPr>
          <w:rFonts w:cs="David"/>
          <w:sz w:val="24"/>
          <w:szCs w:val="24"/>
          <w:rtl/>
        </w:rPr>
        <w:t>חוץ. הגורם</w:t>
      </w:r>
      <w:r w:rsidR="0029323C">
        <w:rPr>
          <w:rFonts w:cs="David" w:hint="cs"/>
          <w:sz w:val="24"/>
          <w:szCs w:val="24"/>
          <w:rtl/>
        </w:rPr>
        <w:t xml:space="preserve"> </w:t>
      </w:r>
      <w:r w:rsidRPr="00680A66">
        <w:rPr>
          <w:rFonts w:cs="David"/>
          <w:sz w:val="24"/>
          <w:szCs w:val="24"/>
          <w:rtl/>
        </w:rPr>
        <w:t xml:space="preserve">נמצא מחוץ לארון הספרים במזוזת הבית או  בפתיל </w:t>
      </w:r>
      <w:r w:rsidR="0029323C">
        <w:rPr>
          <w:rFonts w:cs="David" w:hint="cs"/>
          <w:sz w:val="24"/>
          <w:szCs w:val="24"/>
          <w:rtl/>
        </w:rPr>
        <w:t>ה</w:t>
      </w:r>
      <w:r w:rsidRPr="00680A66">
        <w:rPr>
          <w:rFonts w:cs="David"/>
          <w:sz w:val="24"/>
          <w:szCs w:val="24"/>
          <w:rtl/>
        </w:rPr>
        <w:t xml:space="preserve">תכלת שקשור בשולי הבגד ובכנפיו.  </w:t>
      </w:r>
    </w:p>
    <w:p w14:paraId="01F2F536" w14:textId="77777777" w:rsidR="00680A66" w:rsidRPr="00680A66" w:rsidRDefault="00680A66" w:rsidP="0029323C">
      <w:pPr>
        <w:spacing w:line="360" w:lineRule="auto"/>
        <w:ind w:left="-1092"/>
        <w:jc w:val="both"/>
        <w:rPr>
          <w:rFonts w:cs="David"/>
          <w:sz w:val="24"/>
          <w:szCs w:val="24"/>
          <w:rtl/>
        </w:rPr>
      </w:pPr>
      <w:r w:rsidRPr="00680A66">
        <w:rPr>
          <w:rFonts w:cs="David"/>
          <w:sz w:val="24"/>
          <w:szCs w:val="24"/>
          <w:rtl/>
        </w:rPr>
        <w:t>מנהיגות נחוצה לכל קהילה, לכל צ</w:t>
      </w:r>
      <w:r w:rsidR="0029323C">
        <w:rPr>
          <w:rFonts w:cs="David" w:hint="cs"/>
          <w:sz w:val="24"/>
          <w:szCs w:val="24"/>
          <w:rtl/>
        </w:rPr>
        <w:t>י</w:t>
      </w:r>
      <w:r w:rsidRPr="00680A66">
        <w:rPr>
          <w:rFonts w:cs="David"/>
          <w:sz w:val="24"/>
          <w:szCs w:val="24"/>
          <w:rtl/>
        </w:rPr>
        <w:t>בור</w:t>
      </w:r>
      <w:r w:rsidR="0029323C">
        <w:rPr>
          <w:rFonts w:cs="David" w:hint="cs"/>
          <w:sz w:val="24"/>
          <w:szCs w:val="24"/>
          <w:rtl/>
        </w:rPr>
        <w:t xml:space="preserve"> ,</w:t>
      </w:r>
      <w:r w:rsidRPr="00680A66">
        <w:rPr>
          <w:rFonts w:cs="David"/>
          <w:sz w:val="24"/>
          <w:szCs w:val="24"/>
          <w:rtl/>
        </w:rPr>
        <w:t xml:space="preserve"> </w:t>
      </w:r>
      <w:r w:rsidRPr="0029323C">
        <w:rPr>
          <w:rFonts w:cs="David"/>
          <w:b/>
          <w:bCs/>
          <w:sz w:val="24"/>
          <w:szCs w:val="24"/>
          <w:rtl/>
        </w:rPr>
        <w:t>שכן ייחודו של המנהיג שהוא לוקח אחריות</w:t>
      </w:r>
      <w:r w:rsidRPr="00680A66">
        <w:rPr>
          <w:rFonts w:cs="David"/>
          <w:sz w:val="24"/>
          <w:szCs w:val="24"/>
          <w:rtl/>
        </w:rPr>
        <w:t xml:space="preserve">. </w:t>
      </w:r>
      <w:r w:rsidR="0029323C">
        <w:rPr>
          <w:rFonts w:cs="David" w:hint="cs"/>
          <w:sz w:val="24"/>
          <w:szCs w:val="24"/>
          <w:rtl/>
        </w:rPr>
        <w:t xml:space="preserve">הוא מוביל את כולם , ולוקח אחריות על הנהגה זו. </w:t>
      </w:r>
      <w:r w:rsidRPr="00680A66">
        <w:rPr>
          <w:rFonts w:cs="David"/>
          <w:sz w:val="24"/>
          <w:szCs w:val="24"/>
          <w:rtl/>
        </w:rPr>
        <w:t>מתוך בחירת הדוגמאות ניתן להסיק, שמטרתו של ק</w:t>
      </w:r>
      <w:r w:rsidR="0029323C">
        <w:rPr>
          <w:rFonts w:cs="David" w:hint="cs"/>
          <w:sz w:val="24"/>
          <w:szCs w:val="24"/>
          <w:rtl/>
        </w:rPr>
        <w:t>ו</w:t>
      </w:r>
      <w:r w:rsidRPr="00680A66">
        <w:rPr>
          <w:rFonts w:cs="David"/>
          <w:sz w:val="24"/>
          <w:szCs w:val="24"/>
          <w:rtl/>
        </w:rPr>
        <w:t>רח היא  לערער על  סמכותם של אהרן ומשה. 'בית מלא ספרים' – מתייחס למשה מוסר התורה לעם ישראל. טלית שכולה תכלת – מתייחס לסמכותו של אהר</w:t>
      </w:r>
      <w:r w:rsidR="0029323C">
        <w:rPr>
          <w:rFonts w:cs="David" w:hint="cs"/>
          <w:sz w:val="24"/>
          <w:szCs w:val="24"/>
          <w:rtl/>
        </w:rPr>
        <w:t>ו</w:t>
      </w:r>
      <w:r w:rsidRPr="00680A66">
        <w:rPr>
          <w:rFonts w:cs="David"/>
          <w:sz w:val="24"/>
          <w:szCs w:val="24"/>
          <w:rtl/>
        </w:rPr>
        <w:t>ן, שבגדיו עשויים מתכלת.</w:t>
      </w:r>
    </w:p>
    <w:p w14:paraId="60B5CA25" w14:textId="77777777" w:rsidR="0029323C" w:rsidRDefault="0029323C" w:rsidP="0029323C">
      <w:pPr>
        <w:spacing w:line="360" w:lineRule="auto"/>
        <w:ind w:left="-1092"/>
        <w:jc w:val="both"/>
        <w:rPr>
          <w:rFonts w:cs="David"/>
          <w:sz w:val="24"/>
          <w:szCs w:val="24"/>
          <w:rtl/>
        </w:rPr>
      </w:pPr>
      <w:r>
        <w:rPr>
          <w:rFonts w:cs="David" w:hint="cs"/>
          <w:sz w:val="24"/>
          <w:szCs w:val="24"/>
          <w:rtl/>
        </w:rPr>
        <w:t>קורח לא מבין ש</w:t>
      </w:r>
      <w:r w:rsidR="00680A66" w:rsidRPr="00680A66">
        <w:rPr>
          <w:rFonts w:cs="David"/>
          <w:sz w:val="24"/>
          <w:szCs w:val="24"/>
          <w:rtl/>
        </w:rPr>
        <w:t xml:space="preserve">העם זקוק למנהיגות </w:t>
      </w:r>
      <w:r>
        <w:rPr>
          <w:rFonts w:cs="David"/>
          <w:sz w:val="24"/>
          <w:szCs w:val="24"/>
          <w:rtl/>
        </w:rPr>
        <w:t>–</w:t>
      </w:r>
      <w:r>
        <w:rPr>
          <w:rFonts w:cs="David" w:hint="cs"/>
          <w:sz w:val="24"/>
          <w:szCs w:val="24"/>
          <w:rtl/>
        </w:rPr>
        <w:t xml:space="preserve"> </w:t>
      </w:r>
      <w:r w:rsidR="00680A66" w:rsidRPr="00680A66">
        <w:rPr>
          <w:rFonts w:cs="David"/>
          <w:sz w:val="24"/>
          <w:szCs w:val="24"/>
          <w:rtl/>
        </w:rPr>
        <w:t>לפתיל תכלת בכנפה, שתוכל לסמן לה את היעדים. קורח קורא מחד, לביטול המחיצות</w:t>
      </w:r>
      <w:r>
        <w:rPr>
          <w:rFonts w:cs="David" w:hint="cs"/>
          <w:sz w:val="24"/>
          <w:szCs w:val="24"/>
          <w:rtl/>
        </w:rPr>
        <w:t>,</w:t>
      </w:r>
      <w:r w:rsidR="00680A66" w:rsidRPr="00680A66">
        <w:rPr>
          <w:rFonts w:cs="David"/>
          <w:sz w:val="24"/>
          <w:szCs w:val="24"/>
          <w:rtl/>
        </w:rPr>
        <w:t xml:space="preserve"> לביטול הפערים</w:t>
      </w:r>
      <w:r>
        <w:rPr>
          <w:rFonts w:cs="David" w:hint="cs"/>
          <w:sz w:val="24"/>
          <w:szCs w:val="24"/>
          <w:rtl/>
        </w:rPr>
        <w:t xml:space="preserve"> ,</w:t>
      </w:r>
      <w:r w:rsidR="00680A66" w:rsidRPr="00680A66">
        <w:rPr>
          <w:rFonts w:cs="David"/>
          <w:sz w:val="24"/>
          <w:szCs w:val="24"/>
          <w:rtl/>
        </w:rPr>
        <w:t xml:space="preserve"> </w:t>
      </w:r>
      <w:r>
        <w:rPr>
          <w:rFonts w:cs="David" w:hint="cs"/>
          <w:sz w:val="24"/>
          <w:szCs w:val="24"/>
          <w:rtl/>
        </w:rPr>
        <w:t xml:space="preserve">"כולם קדושים" , לא צריך הובלה , לא צריך הנהגה , </w:t>
      </w:r>
      <w:r w:rsidR="00680A66" w:rsidRPr="00680A66">
        <w:rPr>
          <w:rFonts w:cs="David"/>
          <w:sz w:val="24"/>
          <w:szCs w:val="24"/>
          <w:rtl/>
        </w:rPr>
        <w:t xml:space="preserve">אבל מאידך הוא מתעלם מהעובדה שאנשים שונים זה מזה.  גם עדה שלכאורה כולם קדושים אין בה טליתות שכולן תכלת. </w:t>
      </w:r>
      <w:r>
        <w:rPr>
          <w:rFonts w:cs="David" w:hint="cs"/>
          <w:sz w:val="24"/>
          <w:szCs w:val="24"/>
          <w:rtl/>
        </w:rPr>
        <w:t xml:space="preserve">היות שהאנשים שונים הם צריכים מנהיג שיוביל את כולם . </w:t>
      </w:r>
    </w:p>
    <w:p w14:paraId="3918C9C2" w14:textId="77777777" w:rsidR="0097211B" w:rsidRDefault="00680A66" w:rsidP="0029323C">
      <w:pPr>
        <w:spacing w:line="360" w:lineRule="auto"/>
        <w:ind w:left="-1092"/>
        <w:jc w:val="both"/>
        <w:rPr>
          <w:rFonts w:cs="David"/>
          <w:sz w:val="24"/>
          <w:szCs w:val="24"/>
          <w:rtl/>
        </w:rPr>
      </w:pPr>
      <w:r w:rsidRPr="00680A66">
        <w:rPr>
          <w:rFonts w:cs="David"/>
          <w:sz w:val="24"/>
          <w:szCs w:val="24"/>
          <w:rtl/>
        </w:rPr>
        <w:t xml:space="preserve">תשובתו של משה:  וכי יש  טלית שכולה תכלת?! ומאז ועד היום השתרש המשפט כביקורת לאותו אחד, שמתהדר בכישוריו ובמידותיו ואינו מסוגל לראות שום חסרון או פגם באישיותו. כך שטלית בהגדרה לא יכולה להיות כולה תכלת וזקוקה היא לפתיל תכלת נוסף. </w:t>
      </w:r>
    </w:p>
    <w:p w14:paraId="71BDDF64" w14:textId="1C2FFEEF" w:rsidR="00D12D92" w:rsidRDefault="00680A66" w:rsidP="00D12D92">
      <w:pPr>
        <w:spacing w:line="360" w:lineRule="auto"/>
        <w:ind w:left="-1092"/>
        <w:jc w:val="both"/>
        <w:rPr>
          <w:rFonts w:cs="David"/>
          <w:sz w:val="24"/>
          <w:szCs w:val="24"/>
          <w:rtl/>
        </w:rPr>
      </w:pPr>
      <w:r w:rsidRPr="00680A66">
        <w:rPr>
          <w:rFonts w:cs="David"/>
          <w:sz w:val="24"/>
          <w:szCs w:val="24"/>
          <w:rtl/>
        </w:rPr>
        <w:t>משה ואהרן ק</w:t>
      </w:r>
      <w:r w:rsidR="0097211B">
        <w:rPr>
          <w:rFonts w:cs="David" w:hint="cs"/>
          <w:sz w:val="24"/>
          <w:szCs w:val="24"/>
          <w:rtl/>
        </w:rPr>
        <w:t>י</w:t>
      </w:r>
      <w:r w:rsidRPr="00680A66">
        <w:rPr>
          <w:rFonts w:cs="David"/>
          <w:sz w:val="24"/>
          <w:szCs w:val="24"/>
          <w:rtl/>
        </w:rPr>
        <w:t xml:space="preserve">בלו ארון ספרים (תורה)  וטלית תכלת (כהונה) </w:t>
      </w:r>
      <w:r w:rsidR="0097211B">
        <w:rPr>
          <w:rFonts w:cs="David" w:hint="cs"/>
          <w:sz w:val="24"/>
          <w:szCs w:val="24"/>
          <w:rtl/>
        </w:rPr>
        <w:t xml:space="preserve">מה' יתברך </w:t>
      </w:r>
      <w:r w:rsidR="0097211B">
        <w:rPr>
          <w:rFonts w:cs="David"/>
          <w:sz w:val="24"/>
          <w:szCs w:val="24"/>
          <w:rtl/>
        </w:rPr>
        <w:t>והתבקשו להנהיג את ישראל</w:t>
      </w:r>
      <w:r w:rsidR="0097211B">
        <w:rPr>
          <w:rFonts w:cs="David" w:hint="cs"/>
          <w:sz w:val="24"/>
          <w:szCs w:val="24"/>
          <w:rtl/>
        </w:rPr>
        <w:t xml:space="preserve">, לקחת אחריות על כל העם , </w:t>
      </w:r>
      <w:r w:rsidRPr="00680A66">
        <w:rPr>
          <w:rFonts w:cs="David"/>
          <w:sz w:val="24"/>
          <w:szCs w:val="24"/>
          <w:rtl/>
        </w:rPr>
        <w:t xml:space="preserve"> על אף שמוצאם משבט לוי הם הנהיגו את האומה כולה על גווניה השונים. </w:t>
      </w:r>
    </w:p>
    <w:p w14:paraId="43732767" w14:textId="77777777" w:rsidR="00D12D92" w:rsidRDefault="00D12D92" w:rsidP="00D12D92">
      <w:pPr>
        <w:spacing w:line="360" w:lineRule="auto"/>
        <w:ind w:left="-1092"/>
        <w:jc w:val="both"/>
        <w:rPr>
          <w:rFonts w:cs="David"/>
          <w:sz w:val="24"/>
          <w:szCs w:val="24"/>
          <w:rtl/>
        </w:rPr>
      </w:pPr>
    </w:p>
    <w:p w14:paraId="369EF9B9" w14:textId="77777777" w:rsidR="00D12D92" w:rsidRDefault="00D12D92" w:rsidP="00D12D92">
      <w:pPr>
        <w:spacing w:line="360" w:lineRule="auto"/>
        <w:ind w:left="-1092"/>
        <w:jc w:val="both"/>
        <w:rPr>
          <w:rFonts w:cs="David"/>
          <w:sz w:val="24"/>
          <w:szCs w:val="24"/>
          <w:rtl/>
        </w:rPr>
      </w:pPr>
    </w:p>
    <w:p w14:paraId="04225E9B" w14:textId="77777777" w:rsidR="00D12D92" w:rsidRDefault="00D12D92" w:rsidP="00D12D92">
      <w:pPr>
        <w:spacing w:line="360" w:lineRule="auto"/>
        <w:ind w:left="-1092"/>
        <w:jc w:val="both"/>
        <w:rPr>
          <w:rFonts w:cs="David"/>
          <w:sz w:val="24"/>
          <w:szCs w:val="24"/>
          <w:rtl/>
        </w:rPr>
      </w:pPr>
    </w:p>
    <w:p w14:paraId="46A74B18" w14:textId="77777777" w:rsidR="0097211B" w:rsidRPr="0097211B" w:rsidRDefault="0097211B" w:rsidP="0097211B">
      <w:pPr>
        <w:spacing w:line="360" w:lineRule="auto"/>
        <w:ind w:left="-1092"/>
        <w:jc w:val="both"/>
        <w:rPr>
          <w:rFonts w:cs="David"/>
          <w:b/>
          <w:bCs/>
          <w:sz w:val="24"/>
          <w:szCs w:val="24"/>
          <w:rtl/>
        </w:rPr>
      </w:pPr>
      <w:r>
        <w:rPr>
          <w:rFonts w:cs="David" w:hint="cs"/>
          <w:b/>
          <w:bCs/>
          <w:sz w:val="24"/>
          <w:szCs w:val="24"/>
          <w:rtl/>
        </w:rPr>
        <w:lastRenderedPageBreak/>
        <w:t>ומה קורה היום ????</w:t>
      </w:r>
    </w:p>
    <w:p w14:paraId="1AF8B322" w14:textId="77777777" w:rsidR="00680A66" w:rsidRDefault="00680A66" w:rsidP="0097211B">
      <w:pPr>
        <w:spacing w:line="360" w:lineRule="auto"/>
        <w:ind w:left="-1092"/>
        <w:jc w:val="both"/>
        <w:rPr>
          <w:rFonts w:cs="David"/>
          <w:b/>
          <w:bCs/>
          <w:sz w:val="24"/>
          <w:szCs w:val="24"/>
          <w:rtl/>
        </w:rPr>
      </w:pPr>
      <w:r w:rsidRPr="00680A66">
        <w:rPr>
          <w:rFonts w:cs="David"/>
          <w:sz w:val="24"/>
          <w:szCs w:val="24"/>
          <w:rtl/>
        </w:rPr>
        <w:t xml:space="preserve">גם כיום,  בקרב העם נמצאות קבוצות שונות שכל  אחת טוענת שהיא "העגלה המלאה" – </w:t>
      </w:r>
      <w:r w:rsidR="0097211B">
        <w:rPr>
          <w:rFonts w:cs="David" w:hint="cs"/>
          <w:sz w:val="24"/>
          <w:szCs w:val="24"/>
          <w:rtl/>
        </w:rPr>
        <w:t>היא ה</w:t>
      </w:r>
      <w:r w:rsidRPr="00680A66">
        <w:rPr>
          <w:rFonts w:cs="David"/>
          <w:sz w:val="24"/>
          <w:szCs w:val="24"/>
          <w:rtl/>
        </w:rPr>
        <w:t xml:space="preserve">עדה </w:t>
      </w:r>
      <w:r w:rsidR="0097211B">
        <w:rPr>
          <w:rFonts w:cs="David" w:hint="cs"/>
          <w:sz w:val="24"/>
          <w:szCs w:val="24"/>
          <w:rtl/>
        </w:rPr>
        <w:t>ה</w:t>
      </w:r>
      <w:r w:rsidRPr="00680A66">
        <w:rPr>
          <w:rFonts w:cs="David"/>
          <w:sz w:val="24"/>
          <w:szCs w:val="24"/>
          <w:rtl/>
        </w:rPr>
        <w:t>קדושה </w:t>
      </w:r>
      <w:r w:rsidR="0097211B">
        <w:rPr>
          <w:rFonts w:cs="David" w:hint="cs"/>
          <w:sz w:val="24"/>
          <w:szCs w:val="24"/>
          <w:rtl/>
        </w:rPr>
        <w:t>, ולצערנו</w:t>
      </w:r>
      <w:r w:rsidR="0097211B">
        <w:rPr>
          <w:rFonts w:cs="David"/>
          <w:sz w:val="24"/>
          <w:szCs w:val="24"/>
          <w:rtl/>
        </w:rPr>
        <w:t xml:space="preserve"> </w:t>
      </w:r>
      <w:r w:rsidR="0097211B">
        <w:rPr>
          <w:rFonts w:cs="David" w:hint="cs"/>
          <w:sz w:val="24"/>
          <w:szCs w:val="24"/>
          <w:rtl/>
        </w:rPr>
        <w:t xml:space="preserve">הם מגדירים את האחרים  - </w:t>
      </w:r>
      <w:r w:rsidRPr="00680A66">
        <w:rPr>
          <w:rFonts w:cs="David"/>
          <w:sz w:val="24"/>
          <w:szCs w:val="24"/>
          <w:rtl/>
        </w:rPr>
        <w:t xml:space="preserve">כ"עגלה ריקה". </w:t>
      </w:r>
      <w:r w:rsidR="0097211B">
        <w:rPr>
          <w:rFonts w:cs="David" w:hint="cs"/>
          <w:sz w:val="24"/>
          <w:szCs w:val="24"/>
          <w:rtl/>
        </w:rPr>
        <w:t xml:space="preserve">חו"ח לראות את הדברים בצורה מעוותת כזו. יש שוני בין הקבוצות, יש הבדלים ברוחניות ובמהות , ולכן </w:t>
      </w:r>
      <w:r w:rsidRPr="00680A66">
        <w:rPr>
          <w:rFonts w:cs="David"/>
          <w:sz w:val="24"/>
          <w:szCs w:val="24"/>
          <w:rtl/>
        </w:rPr>
        <w:t>אנו זקוקים</w:t>
      </w:r>
      <w:r w:rsidR="0097211B">
        <w:rPr>
          <w:rFonts w:cs="David"/>
          <w:sz w:val="24"/>
          <w:szCs w:val="24"/>
          <w:rtl/>
        </w:rPr>
        <w:t xml:space="preserve"> למנהיגות ש</w:t>
      </w:r>
      <w:r w:rsidR="0097211B">
        <w:rPr>
          <w:rFonts w:cs="David" w:hint="cs"/>
          <w:sz w:val="24"/>
          <w:szCs w:val="24"/>
          <w:rtl/>
        </w:rPr>
        <w:t>ל</w:t>
      </w:r>
      <w:r w:rsidRPr="00680A66">
        <w:rPr>
          <w:rFonts w:cs="David"/>
          <w:sz w:val="24"/>
          <w:szCs w:val="24"/>
          <w:rtl/>
        </w:rPr>
        <w:t>א תהיה</w:t>
      </w:r>
      <w:r w:rsidR="0097211B">
        <w:rPr>
          <w:rFonts w:cs="David" w:hint="cs"/>
          <w:sz w:val="24"/>
          <w:szCs w:val="24"/>
          <w:rtl/>
        </w:rPr>
        <w:t xml:space="preserve"> </w:t>
      </w:r>
      <w:r w:rsidRPr="00680A66">
        <w:rPr>
          <w:rFonts w:cs="David"/>
          <w:sz w:val="24"/>
          <w:szCs w:val="24"/>
          <w:rtl/>
        </w:rPr>
        <w:t xml:space="preserve">סקטוריאלית, </w:t>
      </w:r>
      <w:r w:rsidRPr="0097211B">
        <w:rPr>
          <w:rFonts w:cs="David"/>
          <w:b/>
          <w:bCs/>
          <w:sz w:val="24"/>
          <w:szCs w:val="24"/>
          <w:rtl/>
        </w:rPr>
        <w:t>אלא מנהיגות שרואה עצמה כמנהיגה את העם כולו הן בתחום הלאומי והן בצדדים הרוחניים.</w:t>
      </w:r>
      <w:r w:rsidR="001A7049">
        <w:rPr>
          <w:rFonts w:cs="David" w:hint="cs"/>
          <w:b/>
          <w:bCs/>
          <w:sz w:val="24"/>
          <w:szCs w:val="24"/>
          <w:rtl/>
        </w:rPr>
        <w:t xml:space="preserve"> </w:t>
      </w:r>
    </w:p>
    <w:p w14:paraId="18A89C38" w14:textId="77777777" w:rsidR="006D156F" w:rsidRDefault="006D156F" w:rsidP="0097211B">
      <w:pPr>
        <w:spacing w:line="360" w:lineRule="auto"/>
        <w:ind w:left="-1092"/>
        <w:jc w:val="both"/>
        <w:rPr>
          <w:rFonts w:cs="David"/>
          <w:b/>
          <w:bCs/>
          <w:sz w:val="24"/>
          <w:szCs w:val="24"/>
          <w:rtl/>
        </w:rPr>
      </w:pPr>
      <w:r>
        <w:rPr>
          <w:rFonts w:cs="David" w:hint="cs"/>
          <w:b/>
          <w:bCs/>
          <w:sz w:val="24"/>
          <w:szCs w:val="24"/>
          <w:rtl/>
        </w:rPr>
        <w:t>מהו המסר מדברים אלו ??</w:t>
      </w:r>
    </w:p>
    <w:p w14:paraId="177DC89E" w14:textId="77777777" w:rsidR="006D156F" w:rsidRDefault="006D156F" w:rsidP="0097211B">
      <w:pPr>
        <w:spacing w:line="360" w:lineRule="auto"/>
        <w:ind w:left="-1092"/>
        <w:jc w:val="both"/>
        <w:rPr>
          <w:rFonts w:cs="David"/>
          <w:b/>
          <w:bCs/>
          <w:sz w:val="24"/>
          <w:szCs w:val="24"/>
          <w:rtl/>
        </w:rPr>
      </w:pPr>
      <w:r>
        <w:rPr>
          <w:rFonts w:cs="David" w:hint="cs"/>
          <w:b/>
          <w:bCs/>
          <w:sz w:val="24"/>
          <w:szCs w:val="24"/>
          <w:rtl/>
        </w:rPr>
        <w:t xml:space="preserve">יש קבוצות בעם , יש חילוקי דעות וזה עניין לגיטימי, לא כולם צריכים לחשוב אותו הדבר. אבל למרות חילוקי הדעות עלינו להישאר מאוחדים, אוהבים האחד את השני , שלא תחשוב קבוצה אחת שהיא הקבוצה עם המסרים הנכונים והיתר טועים......עלינו להתאחד דווקא בימים מורכבים אלו , ושיהיה ברור לכולנו שאנחנו צריכים "פתיל תכלת" או "מזוזה" שינהיגו את הציבור , את כולנו , בדרכים הישרות, הנכונות </w:t>
      </w:r>
      <w:r w:rsidR="00DC0619">
        <w:rPr>
          <w:rFonts w:cs="David" w:hint="cs"/>
          <w:b/>
          <w:bCs/>
          <w:sz w:val="24"/>
          <w:szCs w:val="24"/>
          <w:rtl/>
        </w:rPr>
        <w:t>והאמתיות</w:t>
      </w:r>
      <w:r>
        <w:rPr>
          <w:rFonts w:cs="David" w:hint="cs"/>
          <w:b/>
          <w:bCs/>
          <w:sz w:val="24"/>
          <w:szCs w:val="24"/>
          <w:rtl/>
        </w:rPr>
        <w:t>.</w:t>
      </w:r>
    </w:p>
    <w:p w14:paraId="4F8618AF" w14:textId="77777777" w:rsidR="00CD19DB" w:rsidRDefault="00CD19DB" w:rsidP="0097211B">
      <w:pPr>
        <w:spacing w:line="360" w:lineRule="auto"/>
        <w:ind w:left="-1092"/>
        <w:jc w:val="both"/>
        <w:rPr>
          <w:rFonts w:cs="David"/>
          <w:b/>
          <w:bCs/>
          <w:sz w:val="24"/>
          <w:szCs w:val="24"/>
          <w:rtl/>
        </w:rPr>
      </w:pPr>
    </w:p>
    <w:p w14:paraId="666DCFC2" w14:textId="77777777" w:rsidR="00CD19DB" w:rsidRDefault="00CD19DB" w:rsidP="0097211B">
      <w:pPr>
        <w:spacing w:line="360" w:lineRule="auto"/>
        <w:ind w:left="-1092"/>
        <w:jc w:val="both"/>
        <w:rPr>
          <w:rFonts w:cs="David"/>
          <w:b/>
          <w:bCs/>
          <w:sz w:val="28"/>
          <w:szCs w:val="28"/>
          <w:rtl/>
        </w:rPr>
      </w:pPr>
      <w:r w:rsidRPr="00CD19DB">
        <w:rPr>
          <w:rFonts w:cs="David" w:hint="cs"/>
          <w:b/>
          <w:bCs/>
          <w:sz w:val="28"/>
          <w:szCs w:val="28"/>
          <w:highlight w:val="yellow"/>
          <w:rtl/>
        </w:rPr>
        <w:t>ונקודה חשובה נוספת בעניין המחלוקות.</w:t>
      </w:r>
    </w:p>
    <w:p w14:paraId="1DC82BAE" w14:textId="77777777" w:rsidR="00CD19DB" w:rsidRDefault="00CD19DB" w:rsidP="0097211B">
      <w:pPr>
        <w:spacing w:line="360" w:lineRule="auto"/>
        <w:ind w:left="-1092"/>
        <w:jc w:val="both"/>
        <w:rPr>
          <w:rFonts w:cs="David"/>
          <w:sz w:val="24"/>
          <w:szCs w:val="24"/>
          <w:rtl/>
        </w:rPr>
      </w:pPr>
      <w:r>
        <w:rPr>
          <w:rFonts w:cs="David" w:hint="cs"/>
          <w:sz w:val="24"/>
          <w:szCs w:val="24"/>
          <w:rtl/>
        </w:rPr>
        <w:t xml:space="preserve">כתבתי "שיש מחלוקות והן לגיטימיות", אבל צריכים לדעת שיש שני סוגי מחלוקות. </w:t>
      </w:r>
    </w:p>
    <w:p w14:paraId="234082C3" w14:textId="77777777" w:rsidR="00CD19DB" w:rsidRDefault="00CD19DB" w:rsidP="0097211B">
      <w:pPr>
        <w:spacing w:line="360" w:lineRule="auto"/>
        <w:ind w:left="-1092"/>
        <w:jc w:val="both"/>
        <w:rPr>
          <w:rFonts w:cs="David"/>
          <w:sz w:val="24"/>
          <w:szCs w:val="24"/>
          <w:rtl/>
        </w:rPr>
      </w:pPr>
      <w:r>
        <w:rPr>
          <w:rFonts w:cs="David" w:hint="cs"/>
          <w:b/>
          <w:bCs/>
          <w:sz w:val="24"/>
          <w:szCs w:val="24"/>
          <w:u w:val="single"/>
          <w:rtl/>
        </w:rPr>
        <w:t>המשנה במסכת אבות אומרת</w:t>
      </w:r>
      <w:r>
        <w:rPr>
          <w:rFonts w:cs="David" w:hint="cs"/>
          <w:sz w:val="24"/>
          <w:szCs w:val="24"/>
          <w:rtl/>
        </w:rPr>
        <w:t xml:space="preserve"> </w:t>
      </w:r>
      <w:r>
        <w:rPr>
          <w:rFonts w:cs="David"/>
          <w:sz w:val="24"/>
          <w:szCs w:val="24"/>
          <w:rtl/>
        </w:rPr>
        <w:t>–</w:t>
      </w:r>
      <w:r>
        <w:rPr>
          <w:rFonts w:cs="David" w:hint="cs"/>
          <w:sz w:val="24"/>
          <w:szCs w:val="24"/>
          <w:rtl/>
        </w:rPr>
        <w:t xml:space="preserve"> שיש שני סוגי מחלוקות : מחלוקת שהיא לשם שמים ומחלוקת שאינה לשם שמים, וצריכים לדעת שגבול דק עובר ביניהן שתוצאותיו הן הפוכות לחלוטין. </w:t>
      </w:r>
      <w:r>
        <w:rPr>
          <w:rFonts w:cs="David" w:hint="cs"/>
          <w:b/>
          <w:bCs/>
          <w:sz w:val="24"/>
          <w:szCs w:val="24"/>
          <w:rtl/>
        </w:rPr>
        <w:t>מחלוקת לשם שמים</w:t>
      </w:r>
      <w:r>
        <w:rPr>
          <w:rFonts w:cs="David" w:hint="cs"/>
          <w:sz w:val="24"/>
          <w:szCs w:val="24"/>
          <w:rtl/>
        </w:rPr>
        <w:t xml:space="preserve"> יוצרת ובונה : הגדלת התורה וריבויה תלויים בריבוי המחלוקות כפי שכתב הרב קוק זצ"ל על מאמר חז"ל </w:t>
      </w:r>
      <w:r>
        <w:rPr>
          <w:rFonts w:cs="David"/>
          <w:sz w:val="24"/>
          <w:szCs w:val="24"/>
          <w:rtl/>
        </w:rPr>
        <w:t>–</w:t>
      </w:r>
      <w:r>
        <w:rPr>
          <w:rFonts w:cs="David" w:hint="cs"/>
          <w:sz w:val="24"/>
          <w:szCs w:val="24"/>
          <w:rtl/>
        </w:rPr>
        <w:t xml:space="preserve"> "תלמידי חכמים מרבים שלום בעולם" כי מחלוקות אלו באות לברר את אמיתתה של תורה. אך </w:t>
      </w:r>
      <w:r>
        <w:rPr>
          <w:rFonts w:cs="David" w:hint="cs"/>
          <w:b/>
          <w:bCs/>
          <w:sz w:val="24"/>
          <w:szCs w:val="24"/>
          <w:rtl/>
        </w:rPr>
        <w:t>מחלוקת שאינה לשם שמים</w:t>
      </w:r>
      <w:r w:rsidR="007378BF">
        <w:rPr>
          <w:rFonts w:cs="David" w:hint="cs"/>
          <w:sz w:val="24"/>
          <w:szCs w:val="24"/>
          <w:rtl/>
        </w:rPr>
        <w:t xml:space="preserve"> שהן מחלוקות הורסות       ומכלות באש כל חלקה טובה.</w:t>
      </w:r>
    </w:p>
    <w:p w14:paraId="7CE5306D" w14:textId="77777777" w:rsidR="007378BF" w:rsidRDefault="007378BF" w:rsidP="0097211B">
      <w:pPr>
        <w:spacing w:line="360" w:lineRule="auto"/>
        <w:ind w:left="-1092"/>
        <w:jc w:val="both"/>
        <w:rPr>
          <w:rFonts w:cs="David"/>
          <w:sz w:val="24"/>
          <w:szCs w:val="24"/>
          <w:rtl/>
        </w:rPr>
      </w:pPr>
      <w:r>
        <w:rPr>
          <w:rFonts w:cs="David" w:hint="cs"/>
          <w:sz w:val="24"/>
          <w:szCs w:val="24"/>
          <w:rtl/>
        </w:rPr>
        <w:t>מתי מחלוקת לשם שמים יכולה להיהפ</w:t>
      </w:r>
      <w:r>
        <w:rPr>
          <w:rFonts w:cs="David" w:hint="eastAsia"/>
          <w:sz w:val="24"/>
          <w:szCs w:val="24"/>
          <w:rtl/>
        </w:rPr>
        <w:t>ך</w:t>
      </w:r>
      <w:r>
        <w:rPr>
          <w:rFonts w:cs="David" w:hint="cs"/>
          <w:sz w:val="24"/>
          <w:szCs w:val="24"/>
          <w:rtl/>
        </w:rPr>
        <w:t xml:space="preserve"> למחלוקת שאינה לש"ש ?? ברגע שנכנסות מחשבות אישיות וניפוח האגו האישי. </w:t>
      </w:r>
    </w:p>
    <w:p w14:paraId="7F7FD1A3" w14:textId="77777777" w:rsidR="007378BF" w:rsidRDefault="007378BF" w:rsidP="0097211B">
      <w:pPr>
        <w:spacing w:line="360" w:lineRule="auto"/>
        <w:ind w:left="-1092"/>
        <w:jc w:val="both"/>
        <w:rPr>
          <w:rFonts w:cs="David"/>
          <w:sz w:val="24"/>
          <w:szCs w:val="24"/>
          <w:rtl/>
        </w:rPr>
      </w:pPr>
      <w:r>
        <w:rPr>
          <w:rFonts w:cs="David" w:hint="cs"/>
          <w:sz w:val="24"/>
          <w:szCs w:val="24"/>
          <w:rtl/>
        </w:rPr>
        <w:t xml:space="preserve">ביום השני לבריאת העולם לא נאמר </w:t>
      </w:r>
      <w:r>
        <w:rPr>
          <w:rFonts w:cs="David"/>
          <w:sz w:val="24"/>
          <w:szCs w:val="24"/>
          <w:rtl/>
        </w:rPr>
        <w:t>–</w:t>
      </w:r>
      <w:r>
        <w:rPr>
          <w:rFonts w:cs="David" w:hint="cs"/>
          <w:sz w:val="24"/>
          <w:szCs w:val="24"/>
          <w:rtl/>
        </w:rPr>
        <w:t xml:space="preserve"> "כי טוב", כי בו ביום נבראה המחלוקת (בריאת המים העליונים והתחתונים). ה' יתברך ייסד את הבריאה על אחדות ואילו הפירוד גורם לכאורה פירוד בשמו של ה' יתברך, ומתוך פירוד זה נוצר סדק בבריאה עצמה. </w:t>
      </w:r>
      <w:r w:rsidRPr="007378BF">
        <w:rPr>
          <w:rFonts w:cs="David" w:hint="cs"/>
          <w:b/>
          <w:bCs/>
          <w:sz w:val="24"/>
          <w:szCs w:val="24"/>
          <w:rtl/>
        </w:rPr>
        <w:t>רק האחדות היא יסוד של כל הבריאה והתנאי ההכרחי לנוכחות ה' בבריאה .</w:t>
      </w:r>
    </w:p>
    <w:p w14:paraId="659A46C9" w14:textId="77777777" w:rsidR="00C358E4" w:rsidRDefault="00C358E4" w:rsidP="0097211B">
      <w:pPr>
        <w:spacing w:line="360" w:lineRule="auto"/>
        <w:ind w:left="-1092"/>
        <w:jc w:val="both"/>
        <w:rPr>
          <w:rFonts w:cs="David"/>
          <w:sz w:val="24"/>
          <w:szCs w:val="24"/>
          <w:rtl/>
        </w:rPr>
      </w:pPr>
      <w:r>
        <w:rPr>
          <w:rFonts w:cs="David" w:hint="cs"/>
          <w:sz w:val="24"/>
          <w:szCs w:val="24"/>
          <w:rtl/>
        </w:rPr>
        <w:t xml:space="preserve">לפי זה מובן שמחלוקת שהיא לש"ש, מפרה ומרבה את מציאות ה' בעולם, ולכן היא מביאה עימה ברכה לעולם , ואילו מחלוקת שלא לש"ש אין סופה להתקיים כי היא מביאה קללה לעולם. </w:t>
      </w:r>
    </w:p>
    <w:p w14:paraId="6A9A6E80" w14:textId="77777777" w:rsidR="00C358E4" w:rsidRPr="00C358E4" w:rsidRDefault="00C358E4" w:rsidP="0097211B">
      <w:pPr>
        <w:spacing w:line="360" w:lineRule="auto"/>
        <w:ind w:left="-1092"/>
        <w:jc w:val="both"/>
        <w:rPr>
          <w:rFonts w:cs="David"/>
          <w:b/>
          <w:bCs/>
          <w:sz w:val="24"/>
          <w:szCs w:val="24"/>
          <w:rtl/>
        </w:rPr>
      </w:pPr>
      <w:r>
        <w:rPr>
          <w:rFonts w:cs="David" w:hint="cs"/>
          <w:b/>
          <w:bCs/>
          <w:sz w:val="24"/>
          <w:szCs w:val="24"/>
          <w:rtl/>
        </w:rPr>
        <w:t>זכרו !!!! כל מהות מחלוקת קורח ועדתו הייתה</w:t>
      </w:r>
      <w:r w:rsidR="0005267F">
        <w:rPr>
          <w:rFonts w:cs="David" w:hint="cs"/>
          <w:b/>
          <w:bCs/>
          <w:sz w:val="24"/>
          <w:szCs w:val="24"/>
          <w:rtl/>
        </w:rPr>
        <w:t xml:space="preserve"> על הצד האישי, מחלוקת לשם כבוד. שום דבר ממה שקורח חלק על משה רבינו לא הי</w:t>
      </w:r>
      <w:r w:rsidR="001A10CB">
        <w:rPr>
          <w:rFonts w:cs="David" w:hint="cs"/>
          <w:b/>
          <w:bCs/>
          <w:sz w:val="24"/>
          <w:szCs w:val="24"/>
          <w:rtl/>
        </w:rPr>
        <w:t>י</w:t>
      </w:r>
      <w:r w:rsidR="0005267F">
        <w:rPr>
          <w:rFonts w:cs="David" w:hint="cs"/>
          <w:b/>
          <w:bCs/>
          <w:sz w:val="24"/>
          <w:szCs w:val="24"/>
          <w:rtl/>
        </w:rPr>
        <w:t>תה לתיקון הבריאה ושלמותה, אלא לצורך עצמו , ולכן זה כילה את העולם , ואז האדמה נפתחת ובולעת את כל אנשי המחלוקת שהייתה שלא לש"ש.</w:t>
      </w:r>
    </w:p>
    <w:p w14:paraId="418E0A67" w14:textId="77777777" w:rsidR="006D156F" w:rsidRDefault="006D156F" w:rsidP="0097211B">
      <w:pPr>
        <w:spacing w:line="360" w:lineRule="auto"/>
        <w:ind w:left="-1092"/>
        <w:jc w:val="both"/>
        <w:rPr>
          <w:rFonts w:cs="David"/>
          <w:b/>
          <w:bCs/>
          <w:sz w:val="24"/>
          <w:szCs w:val="24"/>
          <w:rtl/>
        </w:rPr>
      </w:pPr>
    </w:p>
    <w:p w14:paraId="0131EC76" w14:textId="77777777" w:rsidR="006D156F" w:rsidRDefault="006D156F" w:rsidP="006D156F">
      <w:pPr>
        <w:spacing w:line="360" w:lineRule="auto"/>
        <w:ind w:left="-1092"/>
        <w:jc w:val="center"/>
        <w:rPr>
          <w:rFonts w:cs="David"/>
          <w:b/>
          <w:bCs/>
          <w:sz w:val="24"/>
          <w:szCs w:val="24"/>
          <w:rtl/>
        </w:rPr>
      </w:pPr>
      <w:r>
        <w:rPr>
          <w:rFonts w:cs="David" w:hint="cs"/>
          <w:b/>
          <w:bCs/>
          <w:sz w:val="24"/>
          <w:szCs w:val="24"/>
          <w:rtl/>
        </w:rPr>
        <w:t>שבת שלום ומבורך ובשורות טובות</w:t>
      </w:r>
    </w:p>
    <w:p w14:paraId="73491294" w14:textId="77777777" w:rsidR="00CA4504" w:rsidRDefault="00CA4504" w:rsidP="006D156F">
      <w:pPr>
        <w:spacing w:line="360" w:lineRule="auto"/>
        <w:ind w:left="-1092"/>
        <w:jc w:val="center"/>
        <w:rPr>
          <w:rFonts w:cs="David"/>
          <w:b/>
          <w:bCs/>
          <w:sz w:val="24"/>
          <w:szCs w:val="24"/>
          <w:rtl/>
        </w:rPr>
      </w:pPr>
      <w:r>
        <w:rPr>
          <w:rFonts w:cs="David" w:hint="cs"/>
          <w:b/>
          <w:bCs/>
          <w:sz w:val="24"/>
          <w:szCs w:val="24"/>
          <w:rtl/>
        </w:rPr>
        <w:t>אוהבכם ומוקירכם...ומתגעגע אליכם</w:t>
      </w:r>
    </w:p>
    <w:p w14:paraId="41FF0CC9" w14:textId="6FF9F411" w:rsidR="001A7049" w:rsidRDefault="006D156F" w:rsidP="00D12D92">
      <w:pPr>
        <w:spacing w:line="360" w:lineRule="auto"/>
        <w:ind w:left="-1092"/>
        <w:jc w:val="center"/>
        <w:rPr>
          <w:rFonts w:cs="David"/>
          <w:b/>
          <w:bCs/>
          <w:sz w:val="24"/>
          <w:szCs w:val="24"/>
          <w:rtl/>
        </w:rPr>
      </w:pPr>
      <w:r>
        <w:rPr>
          <w:rFonts w:cs="David" w:hint="cs"/>
          <w:b/>
          <w:bCs/>
          <w:sz w:val="24"/>
          <w:szCs w:val="24"/>
          <w:rtl/>
        </w:rPr>
        <w:t xml:space="preserve">שרגא </w:t>
      </w:r>
      <w:proofErr w:type="spellStart"/>
      <w:r>
        <w:rPr>
          <w:rFonts w:cs="David" w:hint="cs"/>
          <w:b/>
          <w:bCs/>
          <w:sz w:val="24"/>
          <w:szCs w:val="24"/>
          <w:rtl/>
        </w:rPr>
        <w:t>פרוכטר</w:t>
      </w:r>
      <w:proofErr w:type="spellEnd"/>
      <w:r>
        <w:rPr>
          <w:rFonts w:cs="David" w:hint="cs"/>
          <w:b/>
          <w:bCs/>
          <w:sz w:val="24"/>
          <w:szCs w:val="24"/>
          <w:rtl/>
        </w:rPr>
        <w:t xml:space="preserve"> </w:t>
      </w:r>
      <w:r>
        <w:rPr>
          <w:rFonts w:cs="David"/>
          <w:b/>
          <w:bCs/>
          <w:sz w:val="24"/>
          <w:szCs w:val="24"/>
          <w:rtl/>
        </w:rPr>
        <w:t>–</w:t>
      </w:r>
      <w:r>
        <w:rPr>
          <w:rFonts w:cs="David" w:hint="cs"/>
          <w:b/>
          <w:bCs/>
          <w:sz w:val="24"/>
          <w:szCs w:val="24"/>
          <w:rtl/>
        </w:rPr>
        <w:t xml:space="preserve"> ראש הישיבה</w:t>
      </w:r>
    </w:p>
    <w:p w14:paraId="709A4831" w14:textId="77777777" w:rsidR="001A7049" w:rsidRDefault="001A7049" w:rsidP="0097211B">
      <w:pPr>
        <w:spacing w:line="360" w:lineRule="auto"/>
        <w:ind w:left="-1092"/>
        <w:jc w:val="both"/>
        <w:rPr>
          <w:rFonts w:cs="David"/>
          <w:b/>
          <w:bCs/>
          <w:sz w:val="24"/>
          <w:szCs w:val="24"/>
          <w:rtl/>
        </w:rPr>
      </w:pPr>
    </w:p>
    <w:p w14:paraId="69D08373" w14:textId="77777777" w:rsidR="001A7049" w:rsidRPr="0097211B" w:rsidRDefault="001A7049" w:rsidP="006D156F">
      <w:pPr>
        <w:spacing w:line="360" w:lineRule="auto"/>
        <w:jc w:val="both"/>
        <w:rPr>
          <w:rFonts w:cs="David"/>
          <w:b/>
          <w:bCs/>
          <w:sz w:val="24"/>
          <w:szCs w:val="24"/>
          <w:rtl/>
        </w:rPr>
      </w:pPr>
    </w:p>
    <w:p w14:paraId="7F4FB228" w14:textId="77777777" w:rsidR="00680A66" w:rsidRDefault="00680A66" w:rsidP="00514EBC">
      <w:pPr>
        <w:spacing w:line="360" w:lineRule="auto"/>
        <w:ind w:left="-1092"/>
        <w:jc w:val="both"/>
        <w:rPr>
          <w:rFonts w:cs="David"/>
          <w:b/>
          <w:bCs/>
          <w:sz w:val="24"/>
          <w:szCs w:val="24"/>
          <w:rtl/>
        </w:rPr>
      </w:pPr>
    </w:p>
    <w:p w14:paraId="2F72B180" w14:textId="77777777" w:rsidR="00744F6B" w:rsidRDefault="00744F6B" w:rsidP="00744F6B">
      <w:pPr>
        <w:spacing w:line="360" w:lineRule="auto"/>
        <w:rPr>
          <w:rFonts w:cs="David"/>
          <w:b/>
          <w:bCs/>
          <w:sz w:val="28"/>
          <w:szCs w:val="28"/>
          <w:u w:val="single"/>
          <w:rtl/>
        </w:rPr>
      </w:pPr>
    </w:p>
    <w:p w14:paraId="5E1056D6" w14:textId="77777777" w:rsidR="00744F6B" w:rsidRDefault="00744F6B" w:rsidP="00744F6B">
      <w:pPr>
        <w:spacing w:line="360" w:lineRule="auto"/>
        <w:jc w:val="center"/>
        <w:rPr>
          <w:rFonts w:cs="David"/>
          <w:b/>
          <w:bCs/>
          <w:sz w:val="28"/>
          <w:szCs w:val="28"/>
          <w:u w:val="thick"/>
          <w:rtl/>
        </w:rPr>
      </w:pPr>
    </w:p>
    <w:p w14:paraId="33E039B1" w14:textId="77777777" w:rsidR="00744F6B" w:rsidRDefault="00744F6B" w:rsidP="00744F6B">
      <w:pPr>
        <w:spacing w:line="360" w:lineRule="auto"/>
        <w:jc w:val="center"/>
        <w:rPr>
          <w:rFonts w:cs="David"/>
          <w:b/>
          <w:bCs/>
          <w:sz w:val="28"/>
          <w:szCs w:val="28"/>
          <w:u w:val="thick"/>
          <w:rtl/>
        </w:rPr>
      </w:pPr>
    </w:p>
    <w:p w14:paraId="3C120EFF" w14:textId="77777777" w:rsidR="00744F6B" w:rsidRDefault="00744F6B" w:rsidP="00744F6B">
      <w:pPr>
        <w:spacing w:line="360" w:lineRule="auto"/>
        <w:jc w:val="center"/>
        <w:rPr>
          <w:rFonts w:cs="David"/>
          <w:b/>
          <w:bCs/>
          <w:sz w:val="28"/>
          <w:szCs w:val="28"/>
          <w:u w:val="thick"/>
          <w:rtl/>
        </w:rPr>
      </w:pPr>
    </w:p>
    <w:p w14:paraId="1BD6225B" w14:textId="77777777" w:rsidR="00744F6B" w:rsidRDefault="00744F6B" w:rsidP="00744F6B">
      <w:pPr>
        <w:spacing w:line="360" w:lineRule="auto"/>
        <w:jc w:val="center"/>
        <w:rPr>
          <w:rFonts w:cs="David"/>
          <w:b/>
          <w:bCs/>
          <w:sz w:val="28"/>
          <w:szCs w:val="28"/>
          <w:u w:val="thick"/>
          <w:rtl/>
        </w:rPr>
      </w:pPr>
    </w:p>
    <w:p w14:paraId="00F0CF1C" w14:textId="77777777" w:rsidR="00744F6B" w:rsidRDefault="00744F6B" w:rsidP="00744F6B">
      <w:pPr>
        <w:spacing w:line="360" w:lineRule="auto"/>
        <w:jc w:val="center"/>
        <w:rPr>
          <w:rFonts w:cs="David"/>
          <w:b/>
          <w:bCs/>
          <w:sz w:val="28"/>
          <w:szCs w:val="28"/>
          <w:u w:val="thick"/>
          <w:rtl/>
        </w:rPr>
      </w:pPr>
    </w:p>
    <w:p w14:paraId="314614AD" w14:textId="77777777" w:rsidR="00744F6B" w:rsidRPr="00E024B4" w:rsidRDefault="00744F6B" w:rsidP="00744F6B">
      <w:pPr>
        <w:spacing w:line="360" w:lineRule="auto"/>
        <w:ind w:left="-1044"/>
        <w:jc w:val="both"/>
        <w:rPr>
          <w:rFonts w:cs="David"/>
        </w:rPr>
      </w:pPr>
    </w:p>
    <w:p w14:paraId="689410D4" w14:textId="77777777" w:rsidR="00B61232" w:rsidRDefault="00B61232" w:rsidP="00B61232">
      <w:pPr>
        <w:spacing w:line="360" w:lineRule="auto"/>
        <w:ind w:left="-1186"/>
        <w:jc w:val="both"/>
        <w:rPr>
          <w:rFonts w:cs="David"/>
          <w:rtl/>
        </w:rPr>
      </w:pPr>
    </w:p>
    <w:sectPr w:rsidR="00B61232"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D6318" w14:textId="77777777" w:rsidR="004011B9" w:rsidRDefault="004011B9" w:rsidP="006A433B">
      <w:pPr>
        <w:spacing w:after="0" w:line="240" w:lineRule="auto"/>
      </w:pPr>
      <w:r>
        <w:separator/>
      </w:r>
    </w:p>
  </w:endnote>
  <w:endnote w:type="continuationSeparator" w:id="0">
    <w:p w14:paraId="7E55F9F1" w14:textId="77777777" w:rsidR="004011B9" w:rsidRDefault="004011B9"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4B280" w14:textId="77777777" w:rsidR="004011B9" w:rsidRDefault="004011B9" w:rsidP="006A433B">
      <w:pPr>
        <w:spacing w:after="0" w:line="240" w:lineRule="auto"/>
      </w:pPr>
      <w:r>
        <w:separator/>
      </w:r>
    </w:p>
  </w:footnote>
  <w:footnote w:type="continuationSeparator" w:id="0">
    <w:p w14:paraId="28A3E179" w14:textId="77777777" w:rsidR="004011B9" w:rsidRDefault="004011B9" w:rsidP="006A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A7C3" w14:textId="77777777" w:rsidR="00035EA3" w:rsidRDefault="00000000">
    <w:pPr>
      <w:pStyle w:val="a3"/>
    </w:pPr>
    <w:r>
      <w:rPr>
        <w:noProof/>
      </w:rPr>
      <w:pict w14:anchorId="0D5EF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1038"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613A" w14:textId="77777777" w:rsidR="00035EA3" w:rsidRDefault="00000000">
    <w:pPr>
      <w:pStyle w:val="a3"/>
    </w:pPr>
    <w:r>
      <w:rPr>
        <w:noProof/>
      </w:rPr>
      <w:pict w14:anchorId="0E4D4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1039"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7F81" w14:textId="77777777" w:rsidR="00035EA3" w:rsidRDefault="00000000">
    <w:pPr>
      <w:pStyle w:val="a3"/>
    </w:pPr>
    <w:r>
      <w:rPr>
        <w:noProof/>
      </w:rPr>
      <w:pict w14:anchorId="453E9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1037"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62E1E30"/>
    <w:multiLevelType w:val="multilevel"/>
    <w:tmpl w:val="B660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10BFE"/>
    <w:multiLevelType w:val="multilevel"/>
    <w:tmpl w:val="6ABE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0"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1"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2" w15:restartNumberingAfterBreak="0">
    <w:nsid w:val="4A450315"/>
    <w:multiLevelType w:val="multilevel"/>
    <w:tmpl w:val="CDD0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7"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9"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16cid:durableId="676083770">
    <w:abstractNumId w:val="12"/>
  </w:num>
  <w:num w:numId="2" w16cid:durableId="1678967274">
    <w:abstractNumId w:val="9"/>
  </w:num>
  <w:num w:numId="3" w16cid:durableId="11649322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97660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7164051">
    <w:abstractNumId w:val="24"/>
  </w:num>
  <w:num w:numId="6" w16cid:durableId="2072195187">
    <w:abstractNumId w:val="23"/>
  </w:num>
  <w:num w:numId="7" w16cid:durableId="1699234523">
    <w:abstractNumId w:val="10"/>
  </w:num>
  <w:num w:numId="8" w16cid:durableId="1694652505">
    <w:abstractNumId w:val="25"/>
  </w:num>
  <w:num w:numId="9" w16cid:durableId="210460006">
    <w:abstractNumId w:val="29"/>
  </w:num>
  <w:num w:numId="10" w16cid:durableId="1589386067">
    <w:abstractNumId w:val="8"/>
  </w:num>
  <w:num w:numId="11" w16cid:durableId="1655526475">
    <w:abstractNumId w:val="3"/>
  </w:num>
  <w:num w:numId="12" w16cid:durableId="1581022561">
    <w:abstractNumId w:val="15"/>
  </w:num>
  <w:num w:numId="13" w16cid:durableId="1106804070">
    <w:abstractNumId w:val="20"/>
  </w:num>
  <w:num w:numId="14" w16cid:durableId="93063507">
    <w:abstractNumId w:val="17"/>
  </w:num>
  <w:num w:numId="15" w16cid:durableId="2091807772">
    <w:abstractNumId w:val="27"/>
  </w:num>
  <w:num w:numId="16" w16cid:durableId="305478046">
    <w:abstractNumId w:val="19"/>
  </w:num>
  <w:num w:numId="17" w16cid:durableId="1980838174">
    <w:abstractNumId w:val="2"/>
  </w:num>
  <w:num w:numId="18" w16cid:durableId="1836918187">
    <w:abstractNumId w:val="21"/>
  </w:num>
  <w:num w:numId="19" w16cid:durableId="1670408531">
    <w:abstractNumId w:val="18"/>
  </w:num>
  <w:num w:numId="20" w16cid:durableId="564337813">
    <w:abstractNumId w:val="5"/>
  </w:num>
  <w:num w:numId="21" w16cid:durableId="1030305477">
    <w:abstractNumId w:val="30"/>
  </w:num>
  <w:num w:numId="22" w16cid:durableId="2015838614">
    <w:abstractNumId w:val="11"/>
  </w:num>
  <w:num w:numId="23" w16cid:durableId="1283339660">
    <w:abstractNumId w:val="14"/>
  </w:num>
  <w:num w:numId="24" w16cid:durableId="398749962">
    <w:abstractNumId w:val="26"/>
  </w:num>
  <w:num w:numId="25" w16cid:durableId="320039864">
    <w:abstractNumId w:val="16"/>
  </w:num>
  <w:num w:numId="26" w16cid:durableId="1596665070">
    <w:abstractNumId w:val="6"/>
  </w:num>
  <w:num w:numId="27" w16cid:durableId="1272977418">
    <w:abstractNumId w:val="0"/>
  </w:num>
  <w:num w:numId="28" w16cid:durableId="624890891">
    <w:abstractNumId w:val="1"/>
  </w:num>
  <w:num w:numId="29" w16cid:durableId="1060909820">
    <w:abstractNumId w:val="22"/>
  </w:num>
  <w:num w:numId="30" w16cid:durableId="408044399">
    <w:abstractNumId w:val="4"/>
  </w:num>
  <w:num w:numId="31" w16cid:durableId="1640961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B"/>
    <w:rsid w:val="00002D81"/>
    <w:rsid w:val="00015578"/>
    <w:rsid w:val="00021B22"/>
    <w:rsid w:val="000258F4"/>
    <w:rsid w:val="00032D49"/>
    <w:rsid w:val="00035EA3"/>
    <w:rsid w:val="00040CCC"/>
    <w:rsid w:val="0005267F"/>
    <w:rsid w:val="00077735"/>
    <w:rsid w:val="00084D9D"/>
    <w:rsid w:val="00092F92"/>
    <w:rsid w:val="0009575E"/>
    <w:rsid w:val="000A2805"/>
    <w:rsid w:val="000A5F19"/>
    <w:rsid w:val="000B3152"/>
    <w:rsid w:val="000D150F"/>
    <w:rsid w:val="000D6D97"/>
    <w:rsid w:val="000E2718"/>
    <w:rsid w:val="000E709E"/>
    <w:rsid w:val="000F35BA"/>
    <w:rsid w:val="000F7AF7"/>
    <w:rsid w:val="0010613A"/>
    <w:rsid w:val="00146B50"/>
    <w:rsid w:val="00150D4F"/>
    <w:rsid w:val="001805F4"/>
    <w:rsid w:val="001A10CB"/>
    <w:rsid w:val="001A28CD"/>
    <w:rsid w:val="001A2C55"/>
    <w:rsid w:val="001A41B3"/>
    <w:rsid w:val="001A7049"/>
    <w:rsid w:val="001B12AE"/>
    <w:rsid w:val="001B4BE3"/>
    <w:rsid w:val="001B6E1D"/>
    <w:rsid w:val="001C704B"/>
    <w:rsid w:val="001E3A11"/>
    <w:rsid w:val="00207AAB"/>
    <w:rsid w:val="00222740"/>
    <w:rsid w:val="00222952"/>
    <w:rsid w:val="00253323"/>
    <w:rsid w:val="0029323C"/>
    <w:rsid w:val="002D0F82"/>
    <w:rsid w:val="002F0E8B"/>
    <w:rsid w:val="002F558A"/>
    <w:rsid w:val="00304736"/>
    <w:rsid w:val="003108B2"/>
    <w:rsid w:val="00347A10"/>
    <w:rsid w:val="003770C6"/>
    <w:rsid w:val="003771A6"/>
    <w:rsid w:val="003A5512"/>
    <w:rsid w:val="003C7CAF"/>
    <w:rsid w:val="003D4DDF"/>
    <w:rsid w:val="003D772C"/>
    <w:rsid w:val="003F5730"/>
    <w:rsid w:val="004011B9"/>
    <w:rsid w:val="0041303D"/>
    <w:rsid w:val="004235D9"/>
    <w:rsid w:val="004344A0"/>
    <w:rsid w:val="00465BF4"/>
    <w:rsid w:val="004710A4"/>
    <w:rsid w:val="00474614"/>
    <w:rsid w:val="00476730"/>
    <w:rsid w:val="00492AF5"/>
    <w:rsid w:val="004C31E2"/>
    <w:rsid w:val="004D76DB"/>
    <w:rsid w:val="004E1C86"/>
    <w:rsid w:val="004F715B"/>
    <w:rsid w:val="00503410"/>
    <w:rsid w:val="00514EBC"/>
    <w:rsid w:val="005455DE"/>
    <w:rsid w:val="005660B6"/>
    <w:rsid w:val="00585AFE"/>
    <w:rsid w:val="005A1C96"/>
    <w:rsid w:val="005A20FD"/>
    <w:rsid w:val="005D00CC"/>
    <w:rsid w:val="006111A0"/>
    <w:rsid w:val="006259A9"/>
    <w:rsid w:val="00643B1B"/>
    <w:rsid w:val="00643CE1"/>
    <w:rsid w:val="00646496"/>
    <w:rsid w:val="006765C4"/>
    <w:rsid w:val="00680A66"/>
    <w:rsid w:val="00686849"/>
    <w:rsid w:val="00695EC0"/>
    <w:rsid w:val="006A1A7C"/>
    <w:rsid w:val="006A433B"/>
    <w:rsid w:val="006B21A8"/>
    <w:rsid w:val="006C22FE"/>
    <w:rsid w:val="006C5F98"/>
    <w:rsid w:val="006D156F"/>
    <w:rsid w:val="006D1B58"/>
    <w:rsid w:val="007055E3"/>
    <w:rsid w:val="007124D3"/>
    <w:rsid w:val="0072289A"/>
    <w:rsid w:val="007378BF"/>
    <w:rsid w:val="00744F6B"/>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E2314"/>
    <w:rsid w:val="008F79BC"/>
    <w:rsid w:val="00934134"/>
    <w:rsid w:val="0093698F"/>
    <w:rsid w:val="00936D58"/>
    <w:rsid w:val="009404BB"/>
    <w:rsid w:val="00945B20"/>
    <w:rsid w:val="0097211B"/>
    <w:rsid w:val="009A7981"/>
    <w:rsid w:val="009D002A"/>
    <w:rsid w:val="00A24078"/>
    <w:rsid w:val="00A3375F"/>
    <w:rsid w:val="00A62F36"/>
    <w:rsid w:val="00AC567A"/>
    <w:rsid w:val="00B334E5"/>
    <w:rsid w:val="00B47A55"/>
    <w:rsid w:val="00B54A2A"/>
    <w:rsid w:val="00B55853"/>
    <w:rsid w:val="00B61232"/>
    <w:rsid w:val="00BF6F9C"/>
    <w:rsid w:val="00C25F6B"/>
    <w:rsid w:val="00C358E4"/>
    <w:rsid w:val="00C746CF"/>
    <w:rsid w:val="00CA4504"/>
    <w:rsid w:val="00CB0F3F"/>
    <w:rsid w:val="00CC0B20"/>
    <w:rsid w:val="00CD19DB"/>
    <w:rsid w:val="00CF035F"/>
    <w:rsid w:val="00D12D92"/>
    <w:rsid w:val="00D15E26"/>
    <w:rsid w:val="00D35D33"/>
    <w:rsid w:val="00D51365"/>
    <w:rsid w:val="00D747B3"/>
    <w:rsid w:val="00D77255"/>
    <w:rsid w:val="00DB73A4"/>
    <w:rsid w:val="00DC0619"/>
    <w:rsid w:val="00DC0768"/>
    <w:rsid w:val="00DE6307"/>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13634"/>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12667">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764305430">
      <w:bodyDiv w:val="1"/>
      <w:marLeft w:val="0"/>
      <w:marRight w:val="0"/>
      <w:marTop w:val="0"/>
      <w:marBottom w:val="0"/>
      <w:divBdr>
        <w:top w:val="none" w:sz="0" w:space="0" w:color="auto"/>
        <w:left w:val="none" w:sz="0" w:space="0" w:color="auto"/>
        <w:bottom w:val="none" w:sz="0" w:space="0" w:color="auto"/>
        <w:right w:val="none" w:sz="0" w:space="0" w:color="auto"/>
      </w:divBdr>
    </w:div>
    <w:div w:id="100659571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599173203">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0347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B408-DABD-43F6-9701-06923384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1396</Words>
  <Characters>6981</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shlominew kakon</cp:lastModifiedBy>
  <cp:revision>25</cp:revision>
  <cp:lastPrinted>2022-12-24T20:03:00Z</cp:lastPrinted>
  <dcterms:created xsi:type="dcterms:W3CDTF">2024-07-04T13:56:00Z</dcterms:created>
  <dcterms:modified xsi:type="dcterms:W3CDTF">2024-07-04T18:24:00Z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