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66" w:rsidRDefault="0041303D" w:rsidP="00077AED">
      <w:pPr>
        <w:ind w:left="-1314"/>
        <w:rPr>
          <w:rFonts w:ascii="David" w:hAnsi="David" w:cs="David"/>
          <w:sz w:val="24"/>
          <w:szCs w:val="24"/>
          <w:rtl/>
        </w:rPr>
      </w:pPr>
      <w:r>
        <w:rPr>
          <w:rFonts w:ascii="David" w:hAnsi="David" w:cs="David" w:hint="cs"/>
          <w:sz w:val="24"/>
          <w:szCs w:val="24"/>
          <w:rtl/>
        </w:rPr>
        <w:t xml:space="preserve">    </w:t>
      </w:r>
      <w:r w:rsidR="00454097">
        <w:rPr>
          <w:rFonts w:ascii="David" w:hAnsi="David" w:cs="David" w:hint="cs"/>
          <w:sz w:val="24"/>
          <w:szCs w:val="24"/>
          <w:rtl/>
        </w:rPr>
        <w:t xml:space="preserve">   </w:t>
      </w:r>
      <w:r>
        <w:rPr>
          <w:rFonts w:ascii="David" w:hAnsi="David" w:cs="David" w:hint="cs"/>
          <w:sz w:val="24"/>
          <w:szCs w:val="24"/>
          <w:rtl/>
        </w:rPr>
        <w:t xml:space="preserve">בס"ד , </w:t>
      </w:r>
      <w:r w:rsidR="00135B61">
        <w:rPr>
          <w:rFonts w:ascii="David" w:hAnsi="David" w:cs="David" w:hint="cs"/>
          <w:sz w:val="24"/>
          <w:szCs w:val="24"/>
          <w:rtl/>
        </w:rPr>
        <w:t xml:space="preserve">אב תשפ"ד </w:t>
      </w:r>
      <w:r w:rsidR="00DA5273">
        <w:rPr>
          <w:rFonts w:ascii="David" w:hAnsi="David" w:cs="David" w:hint="cs"/>
          <w:sz w:val="24"/>
          <w:szCs w:val="24"/>
          <w:rtl/>
        </w:rPr>
        <w:t>, פרשת דברים , שבת חזון</w:t>
      </w:r>
    </w:p>
    <w:p w:rsidR="002C0543" w:rsidRDefault="002C0543" w:rsidP="002C0543">
      <w:pPr>
        <w:ind w:left="-1314"/>
        <w:rPr>
          <w:rFonts w:ascii="David" w:hAnsi="David" w:cs="David"/>
          <w:sz w:val="24"/>
          <w:szCs w:val="24"/>
          <w:rtl/>
        </w:rPr>
      </w:pPr>
    </w:p>
    <w:p w:rsidR="00454097" w:rsidRDefault="002C0543" w:rsidP="00077AED">
      <w:pPr>
        <w:ind w:left="-949"/>
        <w:rPr>
          <w:rFonts w:ascii="David" w:hAnsi="David" w:cs="David"/>
          <w:sz w:val="24"/>
          <w:szCs w:val="24"/>
          <w:rtl/>
        </w:rPr>
      </w:pPr>
      <w:r>
        <w:rPr>
          <w:rFonts w:ascii="David" w:hAnsi="David" w:cs="David" w:hint="cs"/>
          <w:sz w:val="24"/>
          <w:szCs w:val="24"/>
          <w:rtl/>
        </w:rPr>
        <w:t xml:space="preserve">שלום רב </w:t>
      </w:r>
    </w:p>
    <w:p w:rsidR="002C0543" w:rsidRDefault="002C0543" w:rsidP="00077AED">
      <w:pPr>
        <w:ind w:left="-949"/>
        <w:rPr>
          <w:rFonts w:ascii="David" w:hAnsi="David" w:cs="David"/>
          <w:sz w:val="24"/>
          <w:szCs w:val="24"/>
          <w:rtl/>
        </w:rPr>
      </w:pPr>
      <w:r>
        <w:rPr>
          <w:rFonts w:ascii="David" w:hAnsi="David" w:cs="David" w:hint="cs"/>
          <w:sz w:val="24"/>
          <w:szCs w:val="24"/>
          <w:rtl/>
        </w:rPr>
        <w:t>לבני הישיבה היקרים והוריהם.</w:t>
      </w:r>
    </w:p>
    <w:p w:rsidR="00454097" w:rsidRDefault="00454097" w:rsidP="00077AED">
      <w:pPr>
        <w:ind w:left="-949"/>
        <w:rPr>
          <w:rFonts w:ascii="David" w:hAnsi="David" w:cs="David"/>
          <w:sz w:val="24"/>
          <w:szCs w:val="24"/>
          <w:rtl/>
        </w:rPr>
      </w:pPr>
      <w:r>
        <w:rPr>
          <w:rFonts w:ascii="David" w:hAnsi="David" w:cs="David" w:hint="cs"/>
          <w:sz w:val="24"/>
          <w:szCs w:val="24"/>
          <w:rtl/>
        </w:rPr>
        <w:t>מה שלומכם ??</w:t>
      </w:r>
    </w:p>
    <w:p w:rsidR="007A444E" w:rsidRDefault="00454097" w:rsidP="0010320F">
      <w:pPr>
        <w:spacing w:line="360" w:lineRule="auto"/>
        <w:ind w:left="-949"/>
        <w:jc w:val="both"/>
        <w:rPr>
          <w:rFonts w:ascii="David" w:hAnsi="David" w:cs="David"/>
          <w:sz w:val="24"/>
          <w:szCs w:val="24"/>
          <w:rtl/>
        </w:rPr>
      </w:pPr>
      <w:r>
        <w:rPr>
          <w:rFonts w:ascii="David" w:hAnsi="David" w:cs="David" w:hint="cs"/>
          <w:sz w:val="24"/>
          <w:szCs w:val="24"/>
          <w:rtl/>
        </w:rPr>
        <w:t>התחלנו השבוע ב"ה את לימודי הגמרא בבתי הכנסת השונים בכל אתר ואתר. מאות תלמידים מגיעים לשיעורים אלו . ממש קידוש ה' .</w:t>
      </w:r>
      <w:r w:rsidR="0010320F">
        <w:rPr>
          <w:rFonts w:ascii="David" w:hAnsi="David" w:cs="David" w:hint="cs"/>
          <w:sz w:val="24"/>
          <w:szCs w:val="24"/>
          <w:rtl/>
        </w:rPr>
        <w:t>מאידך , אנחנו נמצאים עדיין לאחר 10 חודשים במלחמת "חרבות ברזל" , כולנו בכוננות ספיגה לאחר השמדתם של הנייה , דף וסגן הרמטכ"ל של חמאס</w:t>
      </w:r>
      <w:r w:rsidR="007A444E">
        <w:rPr>
          <w:rFonts w:ascii="David" w:hAnsi="David" w:cs="David" w:hint="cs"/>
          <w:sz w:val="24"/>
          <w:szCs w:val="24"/>
          <w:rtl/>
        </w:rPr>
        <w:t xml:space="preserve">. </w:t>
      </w:r>
      <w:r w:rsidR="0010320F">
        <w:rPr>
          <w:rFonts w:ascii="David" w:hAnsi="David" w:cs="David" w:hint="cs"/>
          <w:sz w:val="24"/>
          <w:szCs w:val="24"/>
          <w:rtl/>
        </w:rPr>
        <w:t xml:space="preserve">איראן ושלוחותיה מאיימים על תגובה קשה </w:t>
      </w:r>
      <w:proofErr w:type="spellStart"/>
      <w:r w:rsidR="0010320F">
        <w:rPr>
          <w:rFonts w:ascii="David" w:hAnsi="David" w:cs="David" w:hint="cs"/>
          <w:sz w:val="24"/>
          <w:szCs w:val="24"/>
          <w:rtl/>
        </w:rPr>
        <w:t>מצידם</w:t>
      </w:r>
      <w:proofErr w:type="spellEnd"/>
      <w:r w:rsidR="0010320F">
        <w:rPr>
          <w:rFonts w:ascii="David" w:hAnsi="David" w:cs="David" w:hint="cs"/>
          <w:sz w:val="24"/>
          <w:szCs w:val="24"/>
          <w:rtl/>
        </w:rPr>
        <w:t>, מצד החיזבאלל</w:t>
      </w:r>
      <w:r w:rsidR="0010320F">
        <w:rPr>
          <w:rFonts w:ascii="David" w:hAnsi="David" w:cs="David" w:hint="eastAsia"/>
          <w:sz w:val="24"/>
          <w:szCs w:val="24"/>
          <w:rtl/>
        </w:rPr>
        <w:t>ה</w:t>
      </w:r>
      <w:r w:rsidR="0010320F">
        <w:rPr>
          <w:rFonts w:ascii="David" w:hAnsi="David" w:cs="David" w:hint="cs"/>
          <w:sz w:val="24"/>
          <w:szCs w:val="24"/>
          <w:rtl/>
        </w:rPr>
        <w:t xml:space="preserve"> והחמאס. בימים אלו של לחץ בטחוני, עלינו להרבות בתפילות ועשיית מעשים טובים, מעשי חסד ובמיוחד בתשעת הימים </w:t>
      </w:r>
      <w:r w:rsidR="007A444E">
        <w:rPr>
          <w:rFonts w:ascii="David" w:hAnsi="David" w:cs="David" w:hint="cs"/>
          <w:sz w:val="24"/>
          <w:szCs w:val="24"/>
          <w:rtl/>
        </w:rPr>
        <w:t xml:space="preserve">עלינו להרבות באהבה , ולא סתם אהבה אלא אהבת חנם. כולנו אחים !!! </w:t>
      </w:r>
    </w:p>
    <w:p w:rsidR="00DB4577" w:rsidRDefault="007A444E" w:rsidP="00077AED">
      <w:pPr>
        <w:spacing w:line="360" w:lineRule="auto"/>
        <w:ind w:left="-949"/>
        <w:jc w:val="both"/>
        <w:rPr>
          <w:rFonts w:ascii="David" w:eastAsia="Times New Roman" w:hAnsi="David" w:cs="David"/>
          <w:color w:val="222222"/>
          <w:sz w:val="24"/>
          <w:szCs w:val="24"/>
          <w:rtl/>
        </w:rPr>
      </w:pPr>
      <w:r>
        <w:rPr>
          <w:rFonts w:ascii="David" w:hAnsi="David" w:cs="David" w:hint="cs"/>
          <w:sz w:val="24"/>
          <w:szCs w:val="24"/>
          <w:rtl/>
        </w:rPr>
        <w:t>אעסוק מעט בנושא החורבנות ומה אנחנו צריכים לעשות בימים אלו , במה עלינו להתחזק.</w:t>
      </w:r>
    </w:p>
    <w:p w:rsidR="00DB4577" w:rsidRDefault="00DB4577" w:rsidP="0034130F">
      <w:pPr>
        <w:shd w:val="clear" w:color="auto" w:fill="FFFFFF"/>
        <w:spacing w:after="0" w:line="360" w:lineRule="auto"/>
        <w:ind w:left="-666" w:hanging="360"/>
        <w:jc w:val="both"/>
        <w:rPr>
          <w:rFonts w:ascii="David" w:eastAsia="Times New Roman" w:hAnsi="David" w:cs="David"/>
          <w:color w:val="222222"/>
          <w:sz w:val="24"/>
          <w:szCs w:val="24"/>
          <w:rtl/>
        </w:rPr>
      </w:pPr>
    </w:p>
    <w:p w:rsidR="00DB4577" w:rsidRDefault="00DB4577" w:rsidP="0034130F">
      <w:pPr>
        <w:shd w:val="clear" w:color="auto" w:fill="FFFFFF"/>
        <w:spacing w:after="0" w:line="360" w:lineRule="auto"/>
        <w:ind w:left="-666" w:hanging="360"/>
        <w:jc w:val="both"/>
        <w:rPr>
          <w:rFonts w:ascii="David" w:eastAsia="Times New Roman" w:hAnsi="David" w:cs="David"/>
          <w:color w:val="222222"/>
          <w:sz w:val="24"/>
          <w:szCs w:val="24"/>
          <w:rtl/>
        </w:rPr>
      </w:pPr>
    </w:p>
    <w:p w:rsidR="001C1DAB" w:rsidRPr="00DA2592" w:rsidRDefault="001C1DAB" w:rsidP="001C1DAB">
      <w:pPr>
        <w:ind w:left="-1092"/>
        <w:jc w:val="center"/>
        <w:rPr>
          <w:rFonts w:cs="David"/>
          <w:b/>
          <w:bCs/>
          <w:sz w:val="28"/>
          <w:szCs w:val="28"/>
          <w:u w:val="thick"/>
          <w:rtl/>
        </w:rPr>
      </w:pPr>
      <w:r w:rsidRPr="00DA2592">
        <w:rPr>
          <w:rFonts w:cs="David" w:hint="cs"/>
          <w:b/>
          <w:bCs/>
          <w:sz w:val="28"/>
          <w:szCs w:val="28"/>
          <w:u w:val="thick"/>
          <w:rtl/>
        </w:rPr>
        <w:t xml:space="preserve">שבת  דברים </w:t>
      </w:r>
      <w:r w:rsidRPr="00DA2592">
        <w:rPr>
          <w:rFonts w:cs="David"/>
          <w:b/>
          <w:bCs/>
          <w:sz w:val="28"/>
          <w:szCs w:val="28"/>
          <w:u w:val="thick"/>
          <w:rtl/>
        </w:rPr>
        <w:t>–</w:t>
      </w:r>
      <w:r w:rsidRPr="00DA2592">
        <w:rPr>
          <w:rFonts w:cs="David" w:hint="cs"/>
          <w:b/>
          <w:bCs/>
          <w:sz w:val="28"/>
          <w:szCs w:val="28"/>
          <w:u w:val="thick"/>
          <w:rtl/>
        </w:rPr>
        <w:t xml:space="preserve"> שבת  חזון</w:t>
      </w:r>
    </w:p>
    <w:p w:rsidR="001C1DAB" w:rsidRPr="007412E9" w:rsidRDefault="001C1DAB" w:rsidP="00DB7F09">
      <w:pPr>
        <w:spacing w:line="360" w:lineRule="auto"/>
        <w:ind w:left="-949"/>
        <w:jc w:val="both"/>
        <w:rPr>
          <w:rFonts w:cs="David"/>
          <w:sz w:val="24"/>
          <w:szCs w:val="24"/>
          <w:rtl/>
        </w:rPr>
      </w:pPr>
      <w:r w:rsidRPr="007412E9">
        <w:rPr>
          <w:rFonts w:cs="David" w:hint="cs"/>
          <w:sz w:val="24"/>
          <w:szCs w:val="24"/>
          <w:rtl/>
        </w:rPr>
        <w:t>ידועה סוגיית הגמרא במסכת יומא דף ט' עמוד ב' העוסקת בסיבות לחורבן בית ראשון</w:t>
      </w:r>
      <w:r>
        <w:rPr>
          <w:rFonts w:cs="David" w:hint="cs"/>
          <w:sz w:val="24"/>
          <w:szCs w:val="24"/>
          <w:rtl/>
        </w:rPr>
        <w:t xml:space="preserve">  </w:t>
      </w:r>
      <w:r w:rsidR="00DB7F09">
        <w:rPr>
          <w:rFonts w:cs="David" w:hint="cs"/>
          <w:sz w:val="24"/>
          <w:szCs w:val="24"/>
          <w:rtl/>
        </w:rPr>
        <w:t>וחורבן בית</w:t>
      </w:r>
      <w:r w:rsidRPr="007412E9">
        <w:rPr>
          <w:rFonts w:cs="David" w:hint="cs"/>
          <w:sz w:val="24"/>
          <w:szCs w:val="24"/>
          <w:rtl/>
        </w:rPr>
        <w:t xml:space="preserve"> שני והיחס שביניהן. </w:t>
      </w:r>
    </w:p>
    <w:p w:rsidR="001C1DAB" w:rsidRPr="007412E9" w:rsidRDefault="001C1DAB" w:rsidP="00784028">
      <w:pPr>
        <w:spacing w:line="360" w:lineRule="auto"/>
        <w:ind w:left="-949"/>
        <w:jc w:val="both"/>
        <w:rPr>
          <w:rFonts w:cs="David"/>
          <w:b/>
          <w:bCs/>
          <w:sz w:val="24"/>
          <w:szCs w:val="24"/>
          <w:u w:val="single"/>
          <w:rtl/>
        </w:rPr>
      </w:pPr>
      <w:r w:rsidRPr="007412E9">
        <w:rPr>
          <w:rFonts w:cs="David"/>
          <w:b/>
          <w:bCs/>
          <w:sz w:val="24"/>
          <w:szCs w:val="24"/>
          <w:u w:val="single"/>
          <w:rtl/>
        </w:rPr>
        <w:t xml:space="preserve">תלמוד בבלי מסכת יומא דף ט עמוד ב </w:t>
      </w:r>
    </w:p>
    <w:p w:rsidR="001C1DAB" w:rsidRPr="007412E9" w:rsidRDefault="001C1DAB" w:rsidP="00784028">
      <w:pPr>
        <w:spacing w:line="360" w:lineRule="auto"/>
        <w:ind w:left="-949"/>
        <w:jc w:val="both"/>
        <w:rPr>
          <w:rFonts w:cs="David"/>
          <w:b/>
          <w:bCs/>
          <w:sz w:val="24"/>
          <w:szCs w:val="24"/>
          <w:rtl/>
        </w:rPr>
      </w:pPr>
      <w:r w:rsidRPr="007412E9">
        <w:rPr>
          <w:rFonts w:cs="David" w:hint="cs"/>
          <w:b/>
          <w:bCs/>
          <w:sz w:val="24"/>
          <w:szCs w:val="24"/>
          <w:rtl/>
        </w:rPr>
        <w:t>"</w:t>
      </w:r>
      <w:r w:rsidRPr="007412E9">
        <w:rPr>
          <w:rFonts w:cs="David"/>
          <w:b/>
          <w:bCs/>
          <w:sz w:val="24"/>
          <w:szCs w:val="24"/>
          <w:rtl/>
        </w:rPr>
        <w:t>מקדש ראשון מפני מה חרב? מפני שלשה דברים שהיו בו: עבודה זרה, וגלוי עריות, ושפיכות דמים</w:t>
      </w:r>
      <w:r w:rsidRPr="007412E9">
        <w:rPr>
          <w:rFonts w:cs="David" w:hint="cs"/>
          <w:b/>
          <w:bCs/>
          <w:sz w:val="24"/>
          <w:szCs w:val="24"/>
          <w:rtl/>
        </w:rPr>
        <w:t>....</w:t>
      </w:r>
      <w:r w:rsidRPr="007412E9">
        <w:rPr>
          <w:rFonts w:cs="David"/>
          <w:b/>
          <w:bCs/>
          <w:sz w:val="24"/>
          <w:szCs w:val="24"/>
          <w:rtl/>
        </w:rPr>
        <w:t xml:space="preserve">אבל מקדש שני, שהיו </w:t>
      </w:r>
      <w:proofErr w:type="spellStart"/>
      <w:r w:rsidRPr="007412E9">
        <w:rPr>
          <w:rFonts w:cs="David"/>
          <w:b/>
          <w:bCs/>
          <w:sz w:val="24"/>
          <w:szCs w:val="24"/>
          <w:rtl/>
        </w:rPr>
        <w:t>עוסקין</w:t>
      </w:r>
      <w:proofErr w:type="spellEnd"/>
      <w:r w:rsidRPr="007412E9">
        <w:rPr>
          <w:rFonts w:cs="David"/>
          <w:b/>
          <w:bCs/>
          <w:sz w:val="24"/>
          <w:szCs w:val="24"/>
          <w:rtl/>
        </w:rPr>
        <w:t xml:space="preserve"> בתורה ובמצות וגמילות חסדים מפני מה חרב? מפני </w:t>
      </w:r>
      <w:r w:rsidRPr="007412E9">
        <w:rPr>
          <w:rFonts w:cs="David" w:hint="cs"/>
          <w:b/>
          <w:bCs/>
          <w:sz w:val="24"/>
          <w:szCs w:val="24"/>
          <w:rtl/>
        </w:rPr>
        <w:t>שהיית</w:t>
      </w:r>
      <w:r w:rsidRPr="007412E9">
        <w:rPr>
          <w:rFonts w:cs="David" w:hint="eastAsia"/>
          <w:b/>
          <w:bCs/>
          <w:sz w:val="24"/>
          <w:szCs w:val="24"/>
          <w:rtl/>
        </w:rPr>
        <w:t>ה</w:t>
      </w:r>
      <w:r w:rsidRPr="007412E9">
        <w:rPr>
          <w:rFonts w:cs="David"/>
          <w:b/>
          <w:bCs/>
          <w:sz w:val="24"/>
          <w:szCs w:val="24"/>
          <w:rtl/>
        </w:rPr>
        <w:t xml:space="preserve"> בו שנאת חנם. ללמדך ששקולה שנאת חנם כנגד שלש עבירות: עבודה זרה, גלוי עריות, ושפיכות דמים</w:t>
      </w:r>
      <w:r w:rsidRPr="007412E9">
        <w:rPr>
          <w:rFonts w:cs="David" w:hint="cs"/>
          <w:b/>
          <w:bCs/>
          <w:sz w:val="24"/>
          <w:szCs w:val="24"/>
          <w:rtl/>
        </w:rPr>
        <w:t xml:space="preserve"> .</w:t>
      </w:r>
    </w:p>
    <w:p w:rsidR="001C1DAB" w:rsidRPr="007412E9" w:rsidRDefault="001C1DAB" w:rsidP="009E739F">
      <w:pPr>
        <w:spacing w:line="360" w:lineRule="auto"/>
        <w:ind w:left="-949"/>
        <w:jc w:val="both"/>
        <w:rPr>
          <w:rFonts w:cs="David"/>
          <w:sz w:val="24"/>
          <w:szCs w:val="24"/>
          <w:rtl/>
        </w:rPr>
      </w:pPr>
      <w:r w:rsidRPr="007412E9">
        <w:rPr>
          <w:rFonts w:cs="David" w:hint="cs"/>
          <w:sz w:val="24"/>
          <w:szCs w:val="24"/>
          <w:rtl/>
        </w:rPr>
        <w:t xml:space="preserve">הגמרא מבארת שבית ראשון חרב מפני שלוש עבירות חמורות שהיו באותו הדור </w:t>
      </w:r>
      <w:r w:rsidRPr="007412E9">
        <w:rPr>
          <w:rFonts w:cs="David"/>
          <w:sz w:val="24"/>
          <w:szCs w:val="24"/>
          <w:rtl/>
        </w:rPr>
        <w:t>–</w:t>
      </w:r>
      <w:r w:rsidRPr="007412E9">
        <w:rPr>
          <w:rFonts w:cs="David" w:hint="cs"/>
          <w:sz w:val="24"/>
          <w:szCs w:val="24"/>
          <w:rtl/>
        </w:rPr>
        <w:t xml:space="preserve"> עבודה זרה, גילוי עריות ושפיכות דמים . לעומת זאת בית שני חרב מפני שנאת חינם . ועוד לומדים מהגמרא במסקנה ששנאת חינם חמורה משלוש העברות , שהרי חורבן בית ראשון</w:t>
      </w:r>
      <w:r w:rsidR="009E739F">
        <w:rPr>
          <w:rFonts w:cs="David" w:hint="cs"/>
          <w:sz w:val="24"/>
          <w:szCs w:val="24"/>
          <w:rtl/>
        </w:rPr>
        <w:t xml:space="preserve"> היה</w:t>
      </w:r>
      <w:r w:rsidRPr="007412E9">
        <w:rPr>
          <w:rFonts w:cs="David" w:hint="cs"/>
          <w:sz w:val="24"/>
          <w:szCs w:val="24"/>
          <w:rtl/>
        </w:rPr>
        <w:t xml:space="preserve"> "רק" שבעים שנה ואילו חורבן בית שני עדיין נמשך כאלפיים שנה וממילא כגודל הקלקול גודל התיקון , ומכאן שחמורה שנאת חינם יותר מהכול.</w:t>
      </w:r>
    </w:p>
    <w:p w:rsidR="001C1DAB" w:rsidRPr="007412E9" w:rsidRDefault="001C1DAB" w:rsidP="00784028">
      <w:pPr>
        <w:spacing w:line="360" w:lineRule="auto"/>
        <w:ind w:left="-949"/>
        <w:jc w:val="both"/>
        <w:rPr>
          <w:rFonts w:cs="David"/>
          <w:sz w:val="24"/>
          <w:szCs w:val="24"/>
          <w:rtl/>
        </w:rPr>
      </w:pPr>
      <w:r w:rsidRPr="007412E9">
        <w:rPr>
          <w:rFonts w:cs="David" w:hint="cs"/>
          <w:sz w:val="24"/>
          <w:szCs w:val="24"/>
          <w:u w:val="single"/>
          <w:rtl/>
        </w:rPr>
        <w:t>והגמרא ממשיכה</w:t>
      </w:r>
      <w:r w:rsidRPr="007412E9">
        <w:rPr>
          <w:rFonts w:cs="David" w:hint="cs"/>
          <w:sz w:val="24"/>
          <w:szCs w:val="24"/>
          <w:rtl/>
        </w:rPr>
        <w:t xml:space="preserve"> :</w:t>
      </w:r>
    </w:p>
    <w:p w:rsidR="001C1DAB" w:rsidRDefault="001C1DAB" w:rsidP="00784028">
      <w:pPr>
        <w:spacing w:line="360" w:lineRule="auto"/>
        <w:ind w:left="-949"/>
        <w:jc w:val="both"/>
        <w:rPr>
          <w:rFonts w:cs="David"/>
          <w:b/>
          <w:bCs/>
          <w:sz w:val="24"/>
          <w:szCs w:val="24"/>
          <w:rtl/>
        </w:rPr>
      </w:pPr>
      <w:r w:rsidRPr="007412E9">
        <w:rPr>
          <w:rFonts w:cs="David"/>
          <w:b/>
          <w:bCs/>
          <w:sz w:val="24"/>
          <w:szCs w:val="24"/>
          <w:rtl/>
        </w:rPr>
        <w:t xml:space="preserve">ובמקדש ראשון לא </w:t>
      </w:r>
      <w:proofErr w:type="spellStart"/>
      <w:r w:rsidRPr="007412E9">
        <w:rPr>
          <w:rFonts w:cs="David"/>
          <w:b/>
          <w:bCs/>
          <w:sz w:val="24"/>
          <w:szCs w:val="24"/>
          <w:rtl/>
        </w:rPr>
        <w:t>הוה</w:t>
      </w:r>
      <w:proofErr w:type="spellEnd"/>
      <w:r w:rsidRPr="007412E9">
        <w:rPr>
          <w:rFonts w:cs="David"/>
          <w:b/>
          <w:bCs/>
          <w:sz w:val="24"/>
          <w:szCs w:val="24"/>
          <w:rtl/>
        </w:rPr>
        <w:t xml:space="preserve"> ביה שנאת חנם? והכתיב +יחזקאל </w:t>
      </w:r>
      <w:proofErr w:type="spellStart"/>
      <w:r w:rsidRPr="007412E9">
        <w:rPr>
          <w:rFonts w:cs="David"/>
          <w:b/>
          <w:bCs/>
          <w:sz w:val="24"/>
          <w:szCs w:val="24"/>
          <w:rtl/>
        </w:rPr>
        <w:t>כא</w:t>
      </w:r>
      <w:proofErr w:type="spellEnd"/>
      <w:r w:rsidRPr="007412E9">
        <w:rPr>
          <w:rFonts w:cs="David"/>
          <w:b/>
          <w:bCs/>
          <w:sz w:val="24"/>
          <w:szCs w:val="24"/>
          <w:rtl/>
        </w:rPr>
        <w:t xml:space="preserve">+ מגורי אל חרב היו את עמי לכן ספק אל ירך. ואמר רבי (אליעזר): +מסורת </w:t>
      </w:r>
      <w:proofErr w:type="spellStart"/>
      <w:r w:rsidRPr="007412E9">
        <w:rPr>
          <w:rFonts w:cs="David"/>
          <w:b/>
          <w:bCs/>
          <w:sz w:val="24"/>
          <w:szCs w:val="24"/>
          <w:rtl/>
        </w:rPr>
        <w:t>הש"ס</w:t>
      </w:r>
      <w:proofErr w:type="spellEnd"/>
      <w:r w:rsidRPr="007412E9">
        <w:rPr>
          <w:rFonts w:cs="David"/>
          <w:b/>
          <w:bCs/>
          <w:sz w:val="24"/>
          <w:szCs w:val="24"/>
          <w:rtl/>
        </w:rPr>
        <w:t xml:space="preserve">: [אלעזר]+ אלו בני אדם </w:t>
      </w:r>
      <w:proofErr w:type="spellStart"/>
      <w:r w:rsidRPr="007412E9">
        <w:rPr>
          <w:rFonts w:cs="David"/>
          <w:b/>
          <w:bCs/>
          <w:sz w:val="24"/>
          <w:szCs w:val="24"/>
          <w:rtl/>
        </w:rPr>
        <w:t>שאוכלין</w:t>
      </w:r>
      <w:proofErr w:type="spellEnd"/>
      <w:r w:rsidRPr="007412E9">
        <w:rPr>
          <w:rFonts w:cs="David"/>
          <w:b/>
          <w:bCs/>
          <w:sz w:val="24"/>
          <w:szCs w:val="24"/>
          <w:rtl/>
        </w:rPr>
        <w:t xml:space="preserve"> </w:t>
      </w:r>
      <w:proofErr w:type="spellStart"/>
      <w:r w:rsidRPr="007412E9">
        <w:rPr>
          <w:rFonts w:cs="David"/>
          <w:b/>
          <w:bCs/>
          <w:sz w:val="24"/>
          <w:szCs w:val="24"/>
          <w:rtl/>
        </w:rPr>
        <w:t>ושותין</w:t>
      </w:r>
      <w:proofErr w:type="spellEnd"/>
      <w:r w:rsidRPr="007412E9">
        <w:rPr>
          <w:rFonts w:cs="David"/>
          <w:b/>
          <w:bCs/>
          <w:sz w:val="24"/>
          <w:szCs w:val="24"/>
          <w:rtl/>
        </w:rPr>
        <w:t xml:space="preserve"> זה עם זה, </w:t>
      </w:r>
      <w:proofErr w:type="spellStart"/>
      <w:r w:rsidRPr="007412E9">
        <w:rPr>
          <w:rFonts w:cs="David"/>
          <w:b/>
          <w:bCs/>
          <w:sz w:val="24"/>
          <w:szCs w:val="24"/>
          <w:rtl/>
        </w:rPr>
        <w:t>ודוקרין</w:t>
      </w:r>
      <w:proofErr w:type="spellEnd"/>
      <w:r w:rsidRPr="007412E9">
        <w:rPr>
          <w:rFonts w:cs="David"/>
          <w:b/>
          <w:bCs/>
          <w:sz w:val="24"/>
          <w:szCs w:val="24"/>
          <w:rtl/>
        </w:rPr>
        <w:t xml:space="preserve"> זה את זה בחרבות שבלשונם! - ההיא בנשיאי ישראל </w:t>
      </w:r>
      <w:proofErr w:type="spellStart"/>
      <w:r w:rsidRPr="007412E9">
        <w:rPr>
          <w:rFonts w:cs="David"/>
          <w:b/>
          <w:bCs/>
          <w:sz w:val="24"/>
          <w:szCs w:val="24"/>
          <w:rtl/>
        </w:rPr>
        <w:t>הואי</w:t>
      </w:r>
      <w:proofErr w:type="spellEnd"/>
      <w:r w:rsidRPr="007412E9">
        <w:rPr>
          <w:rFonts w:cs="David"/>
          <w:b/>
          <w:bCs/>
          <w:sz w:val="24"/>
          <w:szCs w:val="24"/>
          <w:rtl/>
        </w:rPr>
        <w:t xml:space="preserve">, </w:t>
      </w:r>
      <w:proofErr w:type="spellStart"/>
      <w:r w:rsidRPr="007412E9">
        <w:rPr>
          <w:rFonts w:cs="David"/>
          <w:b/>
          <w:bCs/>
          <w:sz w:val="24"/>
          <w:szCs w:val="24"/>
          <w:rtl/>
        </w:rPr>
        <w:t>דכתיב</w:t>
      </w:r>
      <w:proofErr w:type="spellEnd"/>
      <w:r w:rsidRPr="007412E9">
        <w:rPr>
          <w:rFonts w:cs="David"/>
          <w:b/>
          <w:bCs/>
          <w:sz w:val="24"/>
          <w:szCs w:val="24"/>
          <w:rtl/>
        </w:rPr>
        <w:t xml:space="preserve"> +יחזקאל </w:t>
      </w:r>
      <w:proofErr w:type="spellStart"/>
      <w:r w:rsidRPr="007412E9">
        <w:rPr>
          <w:rFonts w:cs="David"/>
          <w:b/>
          <w:bCs/>
          <w:sz w:val="24"/>
          <w:szCs w:val="24"/>
          <w:rtl/>
        </w:rPr>
        <w:t>כא</w:t>
      </w:r>
      <w:proofErr w:type="spellEnd"/>
      <w:r w:rsidRPr="007412E9">
        <w:rPr>
          <w:rFonts w:cs="David"/>
          <w:b/>
          <w:bCs/>
          <w:sz w:val="24"/>
          <w:szCs w:val="24"/>
          <w:rtl/>
        </w:rPr>
        <w:t>+ זעק והילל בן אדם כי היא הי</w:t>
      </w:r>
      <w:r w:rsidRPr="007412E9">
        <w:rPr>
          <w:rFonts w:cs="David" w:hint="cs"/>
          <w:b/>
          <w:bCs/>
          <w:sz w:val="24"/>
          <w:szCs w:val="24"/>
          <w:rtl/>
        </w:rPr>
        <w:t>י</w:t>
      </w:r>
      <w:r w:rsidRPr="007412E9">
        <w:rPr>
          <w:rFonts w:cs="David"/>
          <w:b/>
          <w:bCs/>
          <w:sz w:val="24"/>
          <w:szCs w:val="24"/>
          <w:rtl/>
        </w:rPr>
        <w:t xml:space="preserve">תה בעמי. ותניא: זעק והילל בן אדם יכול לכל? תלמוד לומר: היא בכל נשיאי ישראל. רבי יוחנן ורבי אלעזר </w:t>
      </w:r>
      <w:proofErr w:type="spellStart"/>
      <w:r w:rsidRPr="007412E9">
        <w:rPr>
          <w:rFonts w:cs="David"/>
          <w:b/>
          <w:bCs/>
          <w:sz w:val="24"/>
          <w:szCs w:val="24"/>
          <w:rtl/>
        </w:rPr>
        <w:t>דאמרי</w:t>
      </w:r>
      <w:proofErr w:type="spellEnd"/>
      <w:r w:rsidRPr="007412E9">
        <w:rPr>
          <w:rFonts w:cs="David"/>
          <w:b/>
          <w:bCs/>
          <w:sz w:val="24"/>
          <w:szCs w:val="24"/>
          <w:rtl/>
        </w:rPr>
        <w:t xml:space="preserve"> </w:t>
      </w:r>
      <w:proofErr w:type="spellStart"/>
      <w:r w:rsidRPr="007412E9">
        <w:rPr>
          <w:rFonts w:cs="David"/>
          <w:b/>
          <w:bCs/>
          <w:sz w:val="24"/>
          <w:szCs w:val="24"/>
          <w:rtl/>
        </w:rPr>
        <w:t>תרווייהו</w:t>
      </w:r>
      <w:proofErr w:type="spellEnd"/>
      <w:r w:rsidRPr="007412E9">
        <w:rPr>
          <w:rFonts w:cs="David"/>
          <w:b/>
          <w:bCs/>
          <w:sz w:val="24"/>
          <w:szCs w:val="24"/>
          <w:rtl/>
        </w:rPr>
        <w:t>: ראשונים שנתגלה עו</w:t>
      </w:r>
      <w:r w:rsidRPr="007412E9">
        <w:rPr>
          <w:rFonts w:cs="David" w:hint="cs"/>
          <w:b/>
          <w:bCs/>
          <w:sz w:val="24"/>
          <w:szCs w:val="24"/>
          <w:rtl/>
        </w:rPr>
        <w:t>ו</w:t>
      </w:r>
      <w:r w:rsidRPr="007412E9">
        <w:rPr>
          <w:rFonts w:cs="David"/>
          <w:b/>
          <w:bCs/>
          <w:sz w:val="24"/>
          <w:szCs w:val="24"/>
          <w:rtl/>
        </w:rPr>
        <w:t>נם - נתגלה קצם, אחרונים שלא נתגלה ע</w:t>
      </w:r>
      <w:r w:rsidRPr="007412E9">
        <w:rPr>
          <w:rFonts w:cs="David" w:hint="cs"/>
          <w:b/>
          <w:bCs/>
          <w:sz w:val="24"/>
          <w:szCs w:val="24"/>
          <w:rtl/>
        </w:rPr>
        <w:t>ו</w:t>
      </w:r>
      <w:r w:rsidRPr="007412E9">
        <w:rPr>
          <w:rFonts w:cs="David"/>
          <w:b/>
          <w:bCs/>
          <w:sz w:val="24"/>
          <w:szCs w:val="24"/>
          <w:rtl/>
        </w:rPr>
        <w:t>ונם - לא נתגלה קצם</w:t>
      </w:r>
      <w:r w:rsidRPr="007412E9">
        <w:rPr>
          <w:rFonts w:cs="David" w:hint="cs"/>
          <w:b/>
          <w:bCs/>
          <w:sz w:val="24"/>
          <w:szCs w:val="24"/>
          <w:rtl/>
        </w:rPr>
        <w:t>"</w:t>
      </w:r>
      <w:r w:rsidRPr="007412E9">
        <w:rPr>
          <w:rFonts w:cs="David"/>
          <w:b/>
          <w:bCs/>
          <w:sz w:val="24"/>
          <w:szCs w:val="24"/>
          <w:rtl/>
        </w:rPr>
        <w:t>.</w:t>
      </w:r>
    </w:p>
    <w:p w:rsidR="009E739F" w:rsidRDefault="009E739F" w:rsidP="00784028">
      <w:pPr>
        <w:spacing w:line="360" w:lineRule="auto"/>
        <w:ind w:left="-949"/>
        <w:jc w:val="both"/>
        <w:rPr>
          <w:rFonts w:cs="David"/>
          <w:b/>
          <w:bCs/>
          <w:sz w:val="24"/>
          <w:szCs w:val="24"/>
          <w:rtl/>
        </w:rPr>
      </w:pPr>
    </w:p>
    <w:p w:rsidR="009E739F" w:rsidRDefault="009E739F" w:rsidP="00784028">
      <w:pPr>
        <w:spacing w:line="360" w:lineRule="auto"/>
        <w:ind w:left="-949"/>
        <w:jc w:val="both"/>
        <w:rPr>
          <w:rFonts w:cs="David"/>
          <w:b/>
          <w:bCs/>
          <w:sz w:val="24"/>
          <w:szCs w:val="24"/>
          <w:rtl/>
        </w:rPr>
      </w:pPr>
    </w:p>
    <w:p w:rsidR="009E739F" w:rsidRDefault="009E739F" w:rsidP="00784028">
      <w:pPr>
        <w:spacing w:line="360" w:lineRule="auto"/>
        <w:ind w:left="-949"/>
        <w:jc w:val="both"/>
        <w:rPr>
          <w:rFonts w:cs="David"/>
          <w:b/>
          <w:bCs/>
          <w:sz w:val="24"/>
          <w:szCs w:val="24"/>
          <w:rtl/>
        </w:rPr>
      </w:pPr>
    </w:p>
    <w:p w:rsidR="00DA2592" w:rsidRDefault="00DA2592" w:rsidP="00784028">
      <w:pPr>
        <w:spacing w:line="360" w:lineRule="auto"/>
        <w:ind w:left="-949"/>
        <w:jc w:val="both"/>
        <w:rPr>
          <w:rFonts w:cs="David"/>
          <w:b/>
          <w:bCs/>
          <w:sz w:val="24"/>
          <w:szCs w:val="24"/>
          <w:rtl/>
        </w:rPr>
      </w:pPr>
    </w:p>
    <w:p w:rsidR="00DA2592" w:rsidRDefault="00DA2592" w:rsidP="00784028">
      <w:pPr>
        <w:spacing w:line="360" w:lineRule="auto"/>
        <w:ind w:left="-949"/>
        <w:jc w:val="both"/>
        <w:rPr>
          <w:rFonts w:cs="David"/>
          <w:b/>
          <w:bCs/>
          <w:sz w:val="24"/>
          <w:szCs w:val="24"/>
          <w:rtl/>
        </w:rPr>
      </w:pPr>
    </w:p>
    <w:p w:rsidR="009E739F" w:rsidRDefault="009E739F" w:rsidP="00784028">
      <w:pPr>
        <w:spacing w:line="360" w:lineRule="auto"/>
        <w:ind w:left="-949"/>
        <w:jc w:val="both"/>
        <w:rPr>
          <w:rFonts w:cs="David"/>
          <w:b/>
          <w:bCs/>
          <w:sz w:val="24"/>
          <w:szCs w:val="24"/>
          <w:rtl/>
        </w:rPr>
      </w:pPr>
    </w:p>
    <w:p w:rsidR="001C1DAB" w:rsidRPr="007412E9" w:rsidRDefault="001C1DAB" w:rsidP="00784028">
      <w:pPr>
        <w:spacing w:line="360" w:lineRule="auto"/>
        <w:ind w:left="-949"/>
        <w:jc w:val="both"/>
        <w:rPr>
          <w:rFonts w:cs="David"/>
          <w:b/>
          <w:bCs/>
          <w:sz w:val="24"/>
          <w:szCs w:val="24"/>
          <w:rtl/>
        </w:rPr>
      </w:pPr>
      <w:r w:rsidRPr="007412E9">
        <w:rPr>
          <w:rFonts w:cs="David" w:hint="cs"/>
          <w:sz w:val="24"/>
          <w:szCs w:val="24"/>
          <w:u w:val="single"/>
          <w:rtl/>
        </w:rPr>
        <w:t>הסבר הגמרא</w:t>
      </w:r>
      <w:r w:rsidRPr="007412E9">
        <w:rPr>
          <w:rFonts w:cs="David" w:hint="cs"/>
          <w:sz w:val="24"/>
          <w:szCs w:val="24"/>
          <w:rtl/>
        </w:rPr>
        <w:t xml:space="preserve"> : שואלת הגמרא </w:t>
      </w:r>
      <w:r w:rsidRPr="007412E9">
        <w:rPr>
          <w:rFonts w:cs="David"/>
          <w:sz w:val="24"/>
          <w:szCs w:val="24"/>
          <w:rtl/>
        </w:rPr>
        <w:t>–</w:t>
      </w:r>
      <w:r w:rsidRPr="007412E9">
        <w:rPr>
          <w:rFonts w:cs="David" w:hint="cs"/>
          <w:sz w:val="24"/>
          <w:szCs w:val="24"/>
          <w:rtl/>
        </w:rPr>
        <w:t xml:space="preserve"> הרי גם בבית ראשון הייתה שנאת חינם בנוסף לשלוש העבירות האחרות , ואם כן בבית ראשון היו ארבע עבירות ואילו בבית שני הייתה "רק" שנאת חינם , ואם כן נשאלת השאלה </w:t>
      </w:r>
      <w:r w:rsidRPr="007412E9">
        <w:rPr>
          <w:rFonts w:cs="David"/>
          <w:sz w:val="24"/>
          <w:szCs w:val="24"/>
          <w:rtl/>
        </w:rPr>
        <w:t>–</w:t>
      </w:r>
      <w:r w:rsidRPr="007412E9">
        <w:rPr>
          <w:rFonts w:cs="David" w:hint="cs"/>
          <w:sz w:val="24"/>
          <w:szCs w:val="24"/>
          <w:rtl/>
        </w:rPr>
        <w:t xml:space="preserve"> </w:t>
      </w:r>
      <w:r w:rsidRPr="007412E9">
        <w:rPr>
          <w:rFonts w:cs="David" w:hint="cs"/>
          <w:b/>
          <w:bCs/>
          <w:sz w:val="24"/>
          <w:szCs w:val="24"/>
          <w:rtl/>
        </w:rPr>
        <w:t>איך ייתכן ששנאת חינם שבבית שני חמורה יותר מארבע עבירות שהיו בבית ראשון ובתוכן שנאת חינם עצמה ?</w:t>
      </w:r>
    </w:p>
    <w:p w:rsidR="001C1DAB" w:rsidRPr="007412E9" w:rsidRDefault="001C1DAB" w:rsidP="00784028">
      <w:pPr>
        <w:spacing w:line="360" w:lineRule="auto"/>
        <w:ind w:left="-949"/>
        <w:jc w:val="both"/>
        <w:rPr>
          <w:rFonts w:cs="David"/>
          <w:sz w:val="24"/>
          <w:szCs w:val="24"/>
          <w:rtl/>
        </w:rPr>
      </w:pPr>
      <w:r w:rsidRPr="009E739F">
        <w:rPr>
          <w:rFonts w:cs="David" w:hint="cs"/>
          <w:b/>
          <w:bCs/>
          <w:sz w:val="24"/>
          <w:szCs w:val="24"/>
          <w:u w:val="single"/>
          <w:rtl/>
        </w:rPr>
        <w:t>על כך עונה הגמרא שני תירוצים</w:t>
      </w:r>
      <w:r w:rsidRPr="007412E9">
        <w:rPr>
          <w:rFonts w:cs="David" w:hint="cs"/>
          <w:sz w:val="24"/>
          <w:szCs w:val="24"/>
          <w:rtl/>
        </w:rPr>
        <w:t>.</w:t>
      </w:r>
    </w:p>
    <w:p w:rsidR="001C1DAB" w:rsidRPr="007412E9" w:rsidRDefault="001C1DAB" w:rsidP="00784028">
      <w:pPr>
        <w:spacing w:line="360" w:lineRule="auto"/>
        <w:ind w:left="-949"/>
        <w:jc w:val="both"/>
        <w:rPr>
          <w:rFonts w:cs="David"/>
          <w:sz w:val="24"/>
          <w:szCs w:val="24"/>
          <w:rtl/>
        </w:rPr>
      </w:pPr>
      <w:r w:rsidRPr="007412E9">
        <w:rPr>
          <w:rFonts w:cs="David" w:hint="cs"/>
          <w:sz w:val="24"/>
          <w:szCs w:val="24"/>
          <w:rtl/>
        </w:rPr>
        <w:t xml:space="preserve">הראשון </w:t>
      </w:r>
      <w:r w:rsidRPr="007412E9">
        <w:rPr>
          <w:rFonts w:cs="David"/>
          <w:sz w:val="24"/>
          <w:szCs w:val="24"/>
          <w:rtl/>
        </w:rPr>
        <w:t>–</w:t>
      </w:r>
      <w:r w:rsidRPr="007412E9">
        <w:rPr>
          <w:rFonts w:cs="David" w:hint="cs"/>
          <w:sz w:val="24"/>
          <w:szCs w:val="24"/>
          <w:rtl/>
        </w:rPr>
        <w:t xml:space="preserve"> שנאת חינם בבית ראשון הייתה רק בנשיאי ישראל ולא בכל העם , ואז שהנשיאים אכלו יחד , הם היו מאמינים זה לזה ובכל זאת "היו </w:t>
      </w:r>
      <w:proofErr w:type="spellStart"/>
      <w:r w:rsidRPr="007412E9">
        <w:rPr>
          <w:rFonts w:cs="David" w:hint="cs"/>
          <w:sz w:val="24"/>
          <w:szCs w:val="24"/>
          <w:rtl/>
        </w:rPr>
        <w:t>דוקרין</w:t>
      </w:r>
      <w:proofErr w:type="spellEnd"/>
      <w:r w:rsidRPr="007412E9">
        <w:rPr>
          <w:rFonts w:cs="David" w:hint="cs"/>
          <w:sz w:val="24"/>
          <w:szCs w:val="24"/>
          <w:rtl/>
        </w:rPr>
        <w:t xml:space="preserve"> זה את זה בחרבות שבלשונם" , והיו מדברים לשון הרע אחד על השני , אך </w:t>
      </w:r>
      <w:r w:rsidRPr="007412E9">
        <w:rPr>
          <w:rFonts w:cs="David" w:hint="cs"/>
          <w:b/>
          <w:bCs/>
          <w:sz w:val="24"/>
          <w:szCs w:val="24"/>
          <w:rtl/>
        </w:rPr>
        <w:t xml:space="preserve">בעם ישראל </w:t>
      </w:r>
      <w:r w:rsidRPr="007412E9">
        <w:rPr>
          <w:rFonts w:cs="David" w:hint="cs"/>
          <w:sz w:val="24"/>
          <w:szCs w:val="24"/>
          <w:rtl/>
        </w:rPr>
        <w:t xml:space="preserve"> הייתה אהבה ,. לעומת זאת בבית שני </w:t>
      </w:r>
      <w:r w:rsidRPr="007412E9">
        <w:rPr>
          <w:rFonts w:cs="David"/>
          <w:sz w:val="24"/>
          <w:szCs w:val="24"/>
          <w:rtl/>
        </w:rPr>
        <w:t>–</w:t>
      </w:r>
      <w:r w:rsidRPr="007412E9">
        <w:rPr>
          <w:rFonts w:cs="David" w:hint="cs"/>
          <w:sz w:val="24"/>
          <w:szCs w:val="24"/>
          <w:rtl/>
        </w:rPr>
        <w:t xml:space="preserve"> שנאת </w:t>
      </w:r>
      <w:proofErr w:type="spellStart"/>
      <w:r w:rsidRPr="007412E9">
        <w:rPr>
          <w:rFonts w:cs="David" w:hint="cs"/>
          <w:sz w:val="24"/>
          <w:szCs w:val="24"/>
          <w:rtl/>
        </w:rPr>
        <w:t>החינם</w:t>
      </w:r>
      <w:proofErr w:type="spellEnd"/>
      <w:r w:rsidRPr="007412E9">
        <w:rPr>
          <w:rFonts w:cs="David" w:hint="cs"/>
          <w:sz w:val="24"/>
          <w:szCs w:val="24"/>
          <w:rtl/>
        </w:rPr>
        <w:t xml:space="preserve"> הייתה לא רק אצל הנשיאים אלא גם בשאר העם , ולכן שנאת חינם שהייתה בבית שני חמורה יותר מארבע העבירות שהיו בבית ראשון.</w:t>
      </w:r>
    </w:p>
    <w:p w:rsidR="001C1DAB" w:rsidRPr="007412E9" w:rsidRDefault="001C1DAB" w:rsidP="009E739F">
      <w:pPr>
        <w:spacing w:line="360" w:lineRule="auto"/>
        <w:ind w:left="-949"/>
        <w:jc w:val="both"/>
        <w:rPr>
          <w:rFonts w:cs="David"/>
          <w:b/>
          <w:bCs/>
          <w:sz w:val="24"/>
          <w:szCs w:val="24"/>
          <w:rtl/>
        </w:rPr>
      </w:pPr>
      <w:r w:rsidRPr="007412E9">
        <w:rPr>
          <w:rFonts w:cs="David" w:hint="cs"/>
          <w:sz w:val="24"/>
          <w:szCs w:val="24"/>
          <w:rtl/>
        </w:rPr>
        <w:t>הייתי מבקש להתמקד בתירוץ השני של הגמרא :</w:t>
      </w:r>
      <w:r w:rsidRPr="007412E9">
        <w:rPr>
          <w:rFonts w:cs="David" w:hint="cs"/>
          <w:b/>
          <w:bCs/>
          <w:sz w:val="24"/>
          <w:szCs w:val="24"/>
          <w:rtl/>
        </w:rPr>
        <w:t xml:space="preserve"> </w:t>
      </w:r>
      <w:r w:rsidRPr="007412E9">
        <w:rPr>
          <w:rFonts w:cs="David"/>
          <w:b/>
          <w:bCs/>
          <w:sz w:val="24"/>
          <w:szCs w:val="24"/>
          <w:rtl/>
        </w:rPr>
        <w:t xml:space="preserve">רבי יוחנן ורבי אלעזר </w:t>
      </w:r>
      <w:proofErr w:type="spellStart"/>
      <w:r w:rsidRPr="007412E9">
        <w:rPr>
          <w:rFonts w:cs="David"/>
          <w:b/>
          <w:bCs/>
          <w:sz w:val="24"/>
          <w:szCs w:val="24"/>
          <w:rtl/>
        </w:rPr>
        <w:t>דאמרי</w:t>
      </w:r>
      <w:proofErr w:type="spellEnd"/>
      <w:r w:rsidRPr="007412E9">
        <w:rPr>
          <w:rFonts w:cs="David"/>
          <w:b/>
          <w:bCs/>
          <w:sz w:val="24"/>
          <w:szCs w:val="24"/>
          <w:rtl/>
        </w:rPr>
        <w:t xml:space="preserve"> </w:t>
      </w:r>
      <w:proofErr w:type="spellStart"/>
      <w:r w:rsidRPr="007412E9">
        <w:rPr>
          <w:rFonts w:cs="David"/>
          <w:b/>
          <w:bCs/>
          <w:sz w:val="24"/>
          <w:szCs w:val="24"/>
          <w:rtl/>
        </w:rPr>
        <w:t>תרווייהו</w:t>
      </w:r>
      <w:proofErr w:type="spellEnd"/>
      <w:r w:rsidRPr="007412E9">
        <w:rPr>
          <w:rFonts w:cs="David"/>
          <w:b/>
          <w:bCs/>
          <w:sz w:val="24"/>
          <w:szCs w:val="24"/>
          <w:rtl/>
        </w:rPr>
        <w:t>: ראשונים שנתגלה ע</w:t>
      </w:r>
      <w:r w:rsidRPr="007412E9">
        <w:rPr>
          <w:rFonts w:cs="David" w:hint="cs"/>
          <w:b/>
          <w:bCs/>
          <w:sz w:val="24"/>
          <w:szCs w:val="24"/>
          <w:rtl/>
        </w:rPr>
        <w:t>ו</w:t>
      </w:r>
      <w:r w:rsidRPr="007412E9">
        <w:rPr>
          <w:rFonts w:cs="David"/>
          <w:b/>
          <w:bCs/>
          <w:sz w:val="24"/>
          <w:szCs w:val="24"/>
          <w:rtl/>
        </w:rPr>
        <w:t>ונם - נתגלה קצם, אחרונים שלא נתגלה עו</w:t>
      </w:r>
      <w:r w:rsidRPr="007412E9">
        <w:rPr>
          <w:rFonts w:cs="David" w:hint="cs"/>
          <w:b/>
          <w:bCs/>
          <w:sz w:val="24"/>
          <w:szCs w:val="24"/>
          <w:rtl/>
        </w:rPr>
        <w:t>ו</w:t>
      </w:r>
      <w:r w:rsidRPr="007412E9">
        <w:rPr>
          <w:rFonts w:cs="David"/>
          <w:b/>
          <w:bCs/>
          <w:sz w:val="24"/>
          <w:szCs w:val="24"/>
          <w:rtl/>
        </w:rPr>
        <w:t>נם - לא נתגלה קצם</w:t>
      </w:r>
      <w:r w:rsidRPr="007412E9">
        <w:rPr>
          <w:rFonts w:cs="David" w:hint="cs"/>
          <w:b/>
          <w:bCs/>
          <w:sz w:val="24"/>
          <w:szCs w:val="24"/>
          <w:rtl/>
        </w:rPr>
        <w:t>"</w:t>
      </w:r>
      <w:r w:rsidRPr="007412E9">
        <w:rPr>
          <w:rFonts w:cs="David"/>
          <w:b/>
          <w:bCs/>
          <w:sz w:val="24"/>
          <w:szCs w:val="24"/>
          <w:rtl/>
        </w:rPr>
        <w:t>.</w:t>
      </w:r>
    </w:p>
    <w:p w:rsidR="001C1DAB" w:rsidRPr="007412E9" w:rsidRDefault="001C1DAB" w:rsidP="009E739F">
      <w:pPr>
        <w:spacing w:line="360" w:lineRule="auto"/>
        <w:ind w:left="-949"/>
        <w:jc w:val="both"/>
        <w:rPr>
          <w:rFonts w:cs="David"/>
          <w:sz w:val="24"/>
          <w:szCs w:val="24"/>
          <w:rtl/>
        </w:rPr>
      </w:pPr>
      <w:r w:rsidRPr="007412E9">
        <w:rPr>
          <w:rFonts w:cs="David" w:hint="cs"/>
          <w:sz w:val="24"/>
          <w:szCs w:val="24"/>
          <w:rtl/>
        </w:rPr>
        <w:t xml:space="preserve">נכון הדבר שגם בבית ראשון וגם בבית שני הייתה שנאת חינם, אך היה הבדל עקרוני בין זו לזו. בבית ראשון הייתה שנאת חינם </w:t>
      </w:r>
      <w:r w:rsidRPr="007412E9">
        <w:rPr>
          <w:rFonts w:cs="David" w:hint="cs"/>
          <w:b/>
          <w:bCs/>
          <w:sz w:val="24"/>
          <w:szCs w:val="24"/>
          <w:rtl/>
        </w:rPr>
        <w:t>גלויה</w:t>
      </w:r>
      <w:r w:rsidRPr="007412E9">
        <w:rPr>
          <w:rFonts w:cs="David" w:hint="cs"/>
          <w:sz w:val="24"/>
          <w:szCs w:val="24"/>
          <w:rtl/>
        </w:rPr>
        <w:t xml:space="preserve"> , כלומר- כשפלוני שנא מישהו, הוא ידע זאת כי הפלוני לא הסתיר את השנאה מחברו, אך לעומת זאת בבית שני הייתה שנאת חינם</w:t>
      </w:r>
      <w:r w:rsidRPr="007412E9">
        <w:rPr>
          <w:rFonts w:cs="David" w:hint="cs"/>
          <w:b/>
          <w:bCs/>
          <w:sz w:val="24"/>
          <w:szCs w:val="24"/>
          <w:rtl/>
        </w:rPr>
        <w:t xml:space="preserve"> נסתרת, </w:t>
      </w:r>
      <w:r w:rsidRPr="007412E9">
        <w:rPr>
          <w:rFonts w:cs="David" w:hint="cs"/>
          <w:sz w:val="24"/>
          <w:szCs w:val="24"/>
          <w:rtl/>
        </w:rPr>
        <w:t xml:space="preserve">שנאת חינם </w:t>
      </w:r>
      <w:r w:rsidRPr="007412E9">
        <w:rPr>
          <w:rFonts w:cs="David" w:hint="cs"/>
          <w:b/>
          <w:bCs/>
          <w:sz w:val="24"/>
          <w:szCs w:val="24"/>
          <w:rtl/>
        </w:rPr>
        <w:t>סמויה</w:t>
      </w:r>
      <w:r w:rsidRPr="007412E9">
        <w:rPr>
          <w:rFonts w:cs="David" w:hint="cs"/>
          <w:sz w:val="24"/>
          <w:szCs w:val="24"/>
          <w:rtl/>
        </w:rPr>
        <w:t xml:space="preserve"> , וכלפי חוץ היה הכו</w:t>
      </w:r>
      <w:r w:rsidRPr="007412E9">
        <w:rPr>
          <w:rFonts w:cs="David" w:hint="eastAsia"/>
          <w:sz w:val="24"/>
          <w:szCs w:val="24"/>
          <w:rtl/>
        </w:rPr>
        <w:t>ל</w:t>
      </w:r>
      <w:r w:rsidRPr="007412E9">
        <w:rPr>
          <w:rFonts w:cs="David" w:hint="cs"/>
          <w:sz w:val="24"/>
          <w:szCs w:val="24"/>
          <w:rtl/>
        </w:rPr>
        <w:t xml:space="preserve"> נראה כשורה . בדיבורים ובקשרים החברתיים הכו</w:t>
      </w:r>
      <w:r w:rsidRPr="007412E9">
        <w:rPr>
          <w:rFonts w:cs="David" w:hint="eastAsia"/>
          <w:sz w:val="24"/>
          <w:szCs w:val="24"/>
          <w:rtl/>
        </w:rPr>
        <w:t>ל</w:t>
      </w:r>
      <w:r w:rsidRPr="007412E9">
        <w:rPr>
          <w:rFonts w:cs="David" w:hint="cs"/>
          <w:sz w:val="24"/>
          <w:szCs w:val="24"/>
          <w:rtl/>
        </w:rPr>
        <w:t xml:space="preserve"> היה נראה טוב , אך מתחת לפני השטח , הייתה שנאה עמוקה מאוד בין איש לרעהו, שנאה שאותה היו מחביאים ולא מגלים ,שנאה בסתר, וזו כוונת הגמרא שאומרת בשם ר' יוחנן : </w:t>
      </w:r>
      <w:r w:rsidRPr="007412E9">
        <w:rPr>
          <w:rFonts w:cs="David" w:hint="cs"/>
          <w:b/>
          <w:bCs/>
          <w:sz w:val="24"/>
          <w:szCs w:val="24"/>
          <w:rtl/>
        </w:rPr>
        <w:t xml:space="preserve">"אמר ר' </w:t>
      </w:r>
      <w:proofErr w:type="spellStart"/>
      <w:r w:rsidRPr="007412E9">
        <w:rPr>
          <w:rFonts w:cs="David" w:hint="cs"/>
          <w:b/>
          <w:bCs/>
          <w:sz w:val="24"/>
          <w:szCs w:val="24"/>
          <w:rtl/>
        </w:rPr>
        <w:t>יוחנן:טובה</w:t>
      </w:r>
      <w:proofErr w:type="spellEnd"/>
      <w:r w:rsidRPr="007412E9">
        <w:rPr>
          <w:rFonts w:cs="David" w:hint="cs"/>
          <w:b/>
          <w:bCs/>
          <w:sz w:val="24"/>
          <w:szCs w:val="24"/>
          <w:rtl/>
        </w:rPr>
        <w:t xml:space="preserve"> ציפורנן של ראשונים </w:t>
      </w:r>
      <w:proofErr w:type="spellStart"/>
      <w:r w:rsidRPr="007412E9">
        <w:rPr>
          <w:rFonts w:cs="David" w:hint="cs"/>
          <w:b/>
          <w:bCs/>
          <w:sz w:val="24"/>
          <w:szCs w:val="24"/>
          <w:rtl/>
        </w:rPr>
        <w:t>מכריסן</w:t>
      </w:r>
      <w:proofErr w:type="spellEnd"/>
      <w:r w:rsidRPr="007412E9">
        <w:rPr>
          <w:rFonts w:cs="David" w:hint="cs"/>
          <w:b/>
          <w:bCs/>
          <w:sz w:val="24"/>
          <w:szCs w:val="24"/>
          <w:rtl/>
        </w:rPr>
        <w:t xml:space="preserve"> של אחרונים"</w:t>
      </w:r>
      <w:r w:rsidRPr="007412E9">
        <w:rPr>
          <w:rFonts w:cs="David" w:hint="cs"/>
          <w:sz w:val="24"/>
          <w:szCs w:val="24"/>
          <w:rtl/>
        </w:rPr>
        <w:t xml:space="preserve"> , כלומר </w:t>
      </w:r>
      <w:r w:rsidRPr="007412E9">
        <w:rPr>
          <w:rFonts w:cs="David"/>
          <w:sz w:val="24"/>
          <w:szCs w:val="24"/>
          <w:rtl/>
        </w:rPr>
        <w:t>–</w:t>
      </w:r>
      <w:r w:rsidRPr="007412E9">
        <w:rPr>
          <w:rFonts w:cs="David" w:hint="cs"/>
          <w:sz w:val="24"/>
          <w:szCs w:val="24"/>
          <w:rtl/>
        </w:rPr>
        <w:t xml:space="preserve"> בבית ראשון השנאה הייתה ידועה כלפי חוץ כציפורן חדה שרוצה לפגוע בזולתה (=את הציפורן החדה רואים וניתן להיזהר ממנה היות שהיא גלויה) , והיות שרואים אותה ניתן להיזהר ממנה </w:t>
      </w:r>
      <w:r w:rsidRPr="007412E9">
        <w:rPr>
          <w:rFonts w:cs="David"/>
          <w:sz w:val="24"/>
          <w:szCs w:val="24"/>
          <w:rtl/>
        </w:rPr>
        <w:t>–</w:t>
      </w:r>
      <w:r w:rsidRPr="007412E9">
        <w:rPr>
          <w:rFonts w:cs="David" w:hint="cs"/>
          <w:sz w:val="24"/>
          <w:szCs w:val="24"/>
          <w:rtl/>
        </w:rPr>
        <w:t xml:space="preserve"> לכן נקראת בגמרא </w:t>
      </w:r>
      <w:r w:rsidRPr="007412E9">
        <w:rPr>
          <w:rFonts w:cs="David"/>
          <w:sz w:val="24"/>
          <w:szCs w:val="24"/>
          <w:rtl/>
        </w:rPr>
        <w:t>–</w:t>
      </w:r>
      <w:r w:rsidRPr="007412E9">
        <w:rPr>
          <w:rFonts w:cs="David" w:hint="cs"/>
          <w:sz w:val="24"/>
          <w:szCs w:val="24"/>
          <w:rtl/>
        </w:rPr>
        <w:t xml:space="preserve"> "טובה ציפורנן של ראשונים"-כיוון שניתן להיזהר מהציפורן החדה , אך בבית שני השנאה הייתה</w:t>
      </w:r>
      <w:r w:rsidRPr="00A01178">
        <w:rPr>
          <w:rFonts w:cs="David" w:hint="cs"/>
          <w:b/>
          <w:bCs/>
          <w:sz w:val="24"/>
          <w:szCs w:val="24"/>
          <w:rtl/>
        </w:rPr>
        <w:t xml:space="preserve"> נסתרת</w:t>
      </w:r>
      <w:r w:rsidRPr="007412E9">
        <w:rPr>
          <w:rFonts w:cs="David" w:hint="cs"/>
          <w:sz w:val="24"/>
          <w:szCs w:val="24"/>
          <w:rtl/>
        </w:rPr>
        <w:t xml:space="preserve"> </w:t>
      </w:r>
      <w:r w:rsidRPr="007412E9">
        <w:rPr>
          <w:rFonts w:cs="David"/>
          <w:sz w:val="24"/>
          <w:szCs w:val="24"/>
          <w:rtl/>
        </w:rPr>
        <w:t>–</w:t>
      </w:r>
      <w:r w:rsidRPr="007412E9">
        <w:rPr>
          <w:rFonts w:cs="David" w:hint="cs"/>
          <w:sz w:val="24"/>
          <w:szCs w:val="24"/>
          <w:rtl/>
        </w:rPr>
        <w:t xml:space="preserve"> "בתוך הבטן" וממנה לא ניתן להיזהר כיוון שהיא נסתרת ולכן היא יותר מזיקה.</w:t>
      </w:r>
    </w:p>
    <w:p w:rsidR="001C1DAB" w:rsidRDefault="001C1DAB" w:rsidP="00784028">
      <w:pPr>
        <w:spacing w:line="360" w:lineRule="auto"/>
        <w:ind w:left="-949"/>
        <w:jc w:val="both"/>
        <w:rPr>
          <w:rFonts w:cs="David"/>
          <w:sz w:val="24"/>
          <w:szCs w:val="24"/>
          <w:rtl/>
        </w:rPr>
      </w:pPr>
      <w:r w:rsidRPr="007412E9">
        <w:rPr>
          <w:rFonts w:cs="David" w:hint="cs"/>
          <w:sz w:val="24"/>
          <w:szCs w:val="24"/>
          <w:rtl/>
        </w:rPr>
        <w:t>וזו כוונת הגמרא</w:t>
      </w:r>
      <w:r w:rsidRPr="007412E9">
        <w:rPr>
          <w:rFonts w:cs="David"/>
          <w:sz w:val="24"/>
          <w:szCs w:val="24"/>
          <w:rtl/>
        </w:rPr>
        <w:t>–</w:t>
      </w:r>
      <w:r w:rsidRPr="007412E9">
        <w:rPr>
          <w:rFonts w:cs="David" w:hint="cs"/>
          <w:sz w:val="24"/>
          <w:szCs w:val="24"/>
          <w:rtl/>
        </w:rPr>
        <w:t xml:space="preserve"> "</w:t>
      </w:r>
      <w:r w:rsidRPr="007412E9">
        <w:rPr>
          <w:rFonts w:cs="David"/>
          <w:b/>
          <w:bCs/>
          <w:sz w:val="24"/>
          <w:szCs w:val="24"/>
          <w:rtl/>
        </w:rPr>
        <w:t xml:space="preserve"> ראשונים שנתגלה ע</w:t>
      </w:r>
      <w:r w:rsidRPr="007412E9">
        <w:rPr>
          <w:rFonts w:cs="David" w:hint="cs"/>
          <w:b/>
          <w:bCs/>
          <w:sz w:val="24"/>
          <w:szCs w:val="24"/>
          <w:rtl/>
        </w:rPr>
        <w:t>ו</w:t>
      </w:r>
      <w:r w:rsidRPr="007412E9">
        <w:rPr>
          <w:rFonts w:cs="David"/>
          <w:b/>
          <w:bCs/>
          <w:sz w:val="24"/>
          <w:szCs w:val="24"/>
          <w:rtl/>
        </w:rPr>
        <w:t>ונם - נתגלה קצם, אחרונים שלא נתגלה עו</w:t>
      </w:r>
      <w:r w:rsidRPr="007412E9">
        <w:rPr>
          <w:rFonts w:cs="David" w:hint="cs"/>
          <w:b/>
          <w:bCs/>
          <w:sz w:val="24"/>
          <w:szCs w:val="24"/>
          <w:rtl/>
        </w:rPr>
        <w:t>ו</w:t>
      </w:r>
      <w:r w:rsidRPr="007412E9">
        <w:rPr>
          <w:rFonts w:cs="David"/>
          <w:b/>
          <w:bCs/>
          <w:sz w:val="24"/>
          <w:szCs w:val="24"/>
          <w:rtl/>
        </w:rPr>
        <w:t>נם - לא נתגלה קצם</w:t>
      </w:r>
      <w:r w:rsidRPr="007412E9">
        <w:rPr>
          <w:rFonts w:cs="David" w:hint="cs"/>
          <w:b/>
          <w:bCs/>
          <w:sz w:val="24"/>
          <w:szCs w:val="24"/>
          <w:rtl/>
        </w:rPr>
        <w:t>"</w:t>
      </w:r>
      <w:r w:rsidRPr="007412E9">
        <w:rPr>
          <w:rFonts w:cs="David" w:hint="cs"/>
          <w:sz w:val="24"/>
          <w:szCs w:val="24"/>
          <w:rtl/>
        </w:rPr>
        <w:t xml:space="preserve">,  </w:t>
      </w:r>
      <w:proofErr w:type="spellStart"/>
      <w:r w:rsidRPr="007412E9">
        <w:rPr>
          <w:rFonts w:cs="David" w:hint="cs"/>
          <w:sz w:val="24"/>
          <w:szCs w:val="24"/>
          <w:rtl/>
        </w:rPr>
        <w:t>והמהרש"א</w:t>
      </w:r>
      <w:proofErr w:type="spellEnd"/>
      <w:r w:rsidRPr="007412E9">
        <w:rPr>
          <w:rFonts w:cs="David" w:hint="cs"/>
          <w:sz w:val="24"/>
          <w:szCs w:val="24"/>
          <w:rtl/>
        </w:rPr>
        <w:t xml:space="preserve"> אומר על דברים אלו </w:t>
      </w:r>
      <w:r w:rsidRPr="007412E9">
        <w:rPr>
          <w:rFonts w:cs="David"/>
          <w:sz w:val="24"/>
          <w:szCs w:val="24"/>
          <w:rtl/>
        </w:rPr>
        <w:t>–</w:t>
      </w:r>
      <w:r w:rsidRPr="007412E9">
        <w:rPr>
          <w:rFonts w:cs="David" w:hint="cs"/>
          <w:sz w:val="24"/>
          <w:szCs w:val="24"/>
          <w:rtl/>
        </w:rPr>
        <w:t xml:space="preserve"> </w:t>
      </w:r>
      <w:r w:rsidRPr="007412E9">
        <w:rPr>
          <w:rFonts w:cs="David" w:hint="cs"/>
          <w:b/>
          <w:bCs/>
          <w:sz w:val="24"/>
          <w:szCs w:val="24"/>
          <w:rtl/>
        </w:rPr>
        <w:t>" שהיה להם בבית שני שנאת חינם בלב, ולפנים כאילו אוהבים".</w:t>
      </w:r>
    </w:p>
    <w:p w:rsidR="004C1539" w:rsidRDefault="001C1DAB" w:rsidP="004C1539">
      <w:pPr>
        <w:spacing w:line="360" w:lineRule="auto"/>
        <w:ind w:left="-949"/>
        <w:jc w:val="both"/>
        <w:rPr>
          <w:rFonts w:cs="David"/>
          <w:sz w:val="24"/>
          <w:szCs w:val="24"/>
          <w:rtl/>
        </w:rPr>
      </w:pPr>
      <w:r w:rsidRPr="007412E9">
        <w:rPr>
          <w:rFonts w:cs="David" w:hint="cs"/>
          <w:sz w:val="24"/>
          <w:szCs w:val="24"/>
          <w:rtl/>
        </w:rPr>
        <w:t xml:space="preserve">וכן כתב גם </w:t>
      </w:r>
      <w:proofErr w:type="spellStart"/>
      <w:r w:rsidRPr="007412E9">
        <w:rPr>
          <w:rFonts w:cs="David" w:hint="cs"/>
          <w:sz w:val="24"/>
          <w:szCs w:val="24"/>
          <w:rtl/>
        </w:rPr>
        <w:t>הנצי"ב</w:t>
      </w:r>
      <w:proofErr w:type="spellEnd"/>
      <w:r w:rsidRPr="007412E9">
        <w:rPr>
          <w:rFonts w:cs="David" w:hint="cs"/>
          <w:sz w:val="24"/>
          <w:szCs w:val="24"/>
          <w:rtl/>
        </w:rPr>
        <w:t xml:space="preserve"> </w:t>
      </w:r>
      <w:proofErr w:type="spellStart"/>
      <w:r w:rsidRPr="007412E9">
        <w:rPr>
          <w:rFonts w:cs="David" w:hint="cs"/>
          <w:sz w:val="24"/>
          <w:szCs w:val="24"/>
          <w:rtl/>
        </w:rPr>
        <w:t>מוואלוז'ין</w:t>
      </w:r>
      <w:proofErr w:type="spellEnd"/>
      <w:r w:rsidRPr="007412E9">
        <w:rPr>
          <w:rFonts w:cs="David" w:hint="cs"/>
          <w:sz w:val="24"/>
          <w:szCs w:val="24"/>
          <w:rtl/>
        </w:rPr>
        <w:t xml:space="preserve"> בהקדמתו לספר בראשית </w:t>
      </w:r>
      <w:r w:rsidRPr="007412E9">
        <w:rPr>
          <w:rFonts w:cs="David"/>
          <w:sz w:val="24"/>
          <w:szCs w:val="24"/>
          <w:rtl/>
        </w:rPr>
        <w:t>–</w:t>
      </w:r>
      <w:r w:rsidRPr="007412E9">
        <w:rPr>
          <w:rFonts w:cs="David" w:hint="cs"/>
          <w:sz w:val="24"/>
          <w:szCs w:val="24"/>
          <w:rtl/>
        </w:rPr>
        <w:t xml:space="preserve"> </w:t>
      </w:r>
      <w:r w:rsidRPr="007412E9">
        <w:rPr>
          <w:rFonts w:cs="David" w:hint="cs"/>
          <w:b/>
          <w:bCs/>
          <w:sz w:val="24"/>
          <w:szCs w:val="24"/>
          <w:rtl/>
        </w:rPr>
        <w:t xml:space="preserve"> "שהיו בני בית שני צדיקים וחסידים ועמלי תורה אך לא היו ישרים בהליכות עולמים, על כן מפני שנאת חינם </w:t>
      </w:r>
      <w:r w:rsidRPr="007412E9">
        <w:rPr>
          <w:rFonts w:cs="David" w:hint="cs"/>
          <w:b/>
          <w:bCs/>
          <w:sz w:val="24"/>
          <w:szCs w:val="24"/>
          <w:u w:val="single"/>
          <w:rtl/>
        </w:rPr>
        <w:t>שבליבם</w:t>
      </w:r>
      <w:r w:rsidRPr="007412E9">
        <w:rPr>
          <w:rFonts w:cs="David" w:hint="cs"/>
          <w:b/>
          <w:bCs/>
          <w:sz w:val="24"/>
          <w:szCs w:val="24"/>
          <w:rtl/>
        </w:rPr>
        <w:t xml:space="preserve"> זה את זה חשדו את מי שראו </w:t>
      </w:r>
      <w:proofErr w:type="spellStart"/>
      <w:r w:rsidRPr="007412E9">
        <w:rPr>
          <w:rFonts w:cs="David" w:hint="cs"/>
          <w:b/>
          <w:bCs/>
          <w:sz w:val="24"/>
          <w:szCs w:val="24"/>
          <w:rtl/>
        </w:rPr>
        <w:t>שנוהד</w:t>
      </w:r>
      <w:proofErr w:type="spellEnd"/>
      <w:r w:rsidRPr="007412E9">
        <w:rPr>
          <w:rFonts w:cs="David" w:hint="cs"/>
          <w:b/>
          <w:bCs/>
          <w:sz w:val="24"/>
          <w:szCs w:val="24"/>
          <w:rtl/>
        </w:rPr>
        <w:t xml:space="preserve"> שלא כדעתם ביראת ה' , שהוא צדוקי או אפיקורס, ובאו ע"י זה לידי שפיכות דמים בדרך ההפלגה, ולכל הרעות שבעולם, עד שחרב הבית ועל זה היה צידוק הדין שה' ישר ואינו סובל צדיקים כאלו אלא באופן שהולכים בדרך הישר גם בהליכות עולם ולא בעקמומיות , אע"ג שהוא לשדם שמים, שהיה גורם חורבן הבריאה והריסות יישוב הארץ".</w:t>
      </w:r>
    </w:p>
    <w:p w:rsidR="00DA2592" w:rsidRDefault="00DA2592" w:rsidP="004C1539">
      <w:pPr>
        <w:spacing w:line="360" w:lineRule="auto"/>
        <w:ind w:left="-949"/>
        <w:jc w:val="both"/>
        <w:rPr>
          <w:rFonts w:cs="David"/>
          <w:sz w:val="24"/>
          <w:szCs w:val="24"/>
          <w:rtl/>
        </w:rPr>
      </w:pPr>
    </w:p>
    <w:p w:rsidR="00DA2592" w:rsidRDefault="00DA2592" w:rsidP="004C1539">
      <w:pPr>
        <w:spacing w:line="360" w:lineRule="auto"/>
        <w:ind w:left="-949"/>
        <w:jc w:val="both"/>
        <w:rPr>
          <w:rFonts w:cs="David"/>
          <w:sz w:val="24"/>
          <w:szCs w:val="24"/>
          <w:rtl/>
        </w:rPr>
      </w:pPr>
    </w:p>
    <w:p w:rsidR="00DA2592" w:rsidRDefault="00DA2592" w:rsidP="004C1539">
      <w:pPr>
        <w:spacing w:line="360" w:lineRule="auto"/>
        <w:ind w:left="-949"/>
        <w:jc w:val="both"/>
        <w:rPr>
          <w:rFonts w:cs="David"/>
          <w:sz w:val="24"/>
          <w:szCs w:val="24"/>
          <w:rtl/>
        </w:rPr>
      </w:pPr>
    </w:p>
    <w:p w:rsidR="00DA2592" w:rsidRDefault="00DA2592" w:rsidP="004C1539">
      <w:pPr>
        <w:spacing w:line="360" w:lineRule="auto"/>
        <w:ind w:left="-949"/>
        <w:jc w:val="both"/>
        <w:rPr>
          <w:rFonts w:cs="David"/>
          <w:sz w:val="24"/>
          <w:szCs w:val="24"/>
          <w:rtl/>
        </w:rPr>
      </w:pPr>
    </w:p>
    <w:p w:rsidR="001C1DAB" w:rsidRDefault="001C1DAB" w:rsidP="004C1539">
      <w:pPr>
        <w:spacing w:line="360" w:lineRule="auto"/>
        <w:ind w:left="-949"/>
        <w:jc w:val="both"/>
        <w:rPr>
          <w:rFonts w:cs="David"/>
          <w:sz w:val="24"/>
          <w:szCs w:val="24"/>
          <w:rtl/>
        </w:rPr>
      </w:pPr>
      <w:r>
        <w:rPr>
          <w:rFonts w:cs="David" w:hint="cs"/>
          <w:sz w:val="24"/>
          <w:szCs w:val="24"/>
          <w:rtl/>
        </w:rPr>
        <w:t xml:space="preserve">יוצא מדברי </w:t>
      </w:r>
      <w:proofErr w:type="spellStart"/>
      <w:r>
        <w:rPr>
          <w:rFonts w:cs="David" w:hint="cs"/>
          <w:sz w:val="24"/>
          <w:szCs w:val="24"/>
          <w:rtl/>
        </w:rPr>
        <w:t>ה</w:t>
      </w:r>
      <w:r w:rsidRPr="007412E9">
        <w:rPr>
          <w:rFonts w:cs="David" w:hint="cs"/>
          <w:sz w:val="24"/>
          <w:szCs w:val="24"/>
          <w:rtl/>
        </w:rPr>
        <w:t>נצי"ב</w:t>
      </w:r>
      <w:proofErr w:type="spellEnd"/>
      <w:r w:rsidRPr="007412E9">
        <w:rPr>
          <w:rFonts w:cs="David" w:hint="cs"/>
          <w:sz w:val="24"/>
          <w:szCs w:val="24"/>
          <w:rtl/>
        </w:rPr>
        <w:t xml:space="preserve"> , שבית המקדש השני לא חרב מפני שנאת חינם , שהרי גם בבית ראשון הייתה שנאת חינם, ואם כן מדוע אורך החורבן השני נמשך זמן כה רב ביחס לבית ראשון ?</w:t>
      </w:r>
      <w:r w:rsidR="004C1539">
        <w:rPr>
          <w:rFonts w:cs="David" w:hint="cs"/>
          <w:sz w:val="24"/>
          <w:szCs w:val="24"/>
          <w:rtl/>
        </w:rPr>
        <w:t>?</w:t>
      </w:r>
    </w:p>
    <w:p w:rsidR="001C1DAB" w:rsidRPr="007412E9" w:rsidRDefault="001C1DAB" w:rsidP="00784028">
      <w:pPr>
        <w:spacing w:line="360" w:lineRule="auto"/>
        <w:ind w:left="-949"/>
        <w:jc w:val="both"/>
        <w:rPr>
          <w:rFonts w:cs="David"/>
          <w:sz w:val="24"/>
          <w:szCs w:val="24"/>
          <w:rtl/>
        </w:rPr>
      </w:pPr>
      <w:r w:rsidRPr="007412E9">
        <w:rPr>
          <w:rFonts w:cs="David" w:hint="cs"/>
          <w:sz w:val="24"/>
          <w:szCs w:val="24"/>
          <w:rtl/>
        </w:rPr>
        <w:t xml:space="preserve">אלא בית המקדש השני חרב מפני תכונת </w:t>
      </w:r>
      <w:r w:rsidRPr="007412E9">
        <w:rPr>
          <w:rFonts w:cs="David" w:hint="cs"/>
          <w:b/>
          <w:bCs/>
          <w:sz w:val="24"/>
          <w:szCs w:val="24"/>
          <w:u w:val="single"/>
          <w:rtl/>
        </w:rPr>
        <w:t>הצביעות</w:t>
      </w:r>
      <w:r w:rsidRPr="007412E9">
        <w:rPr>
          <w:rFonts w:cs="David" w:hint="cs"/>
          <w:sz w:val="24"/>
          <w:szCs w:val="24"/>
          <w:rtl/>
        </w:rPr>
        <w:t xml:space="preserve"> ששררה באותו דור. הצביעות היא מחלה נוראה , כיוון שהאדם שם מסיכה או תחפושת על עצמו מבחוץ , ומבפנים הוא שונא את השני, כלפי חוץ הוא רוצה להיראות שונה עד כדי ההיפך הגמור ממה שהוא באמת. </w:t>
      </w:r>
      <w:r w:rsidRPr="007412E9">
        <w:rPr>
          <w:rFonts w:cs="David" w:hint="cs"/>
          <w:b/>
          <w:bCs/>
          <w:sz w:val="24"/>
          <w:szCs w:val="24"/>
          <w:rtl/>
        </w:rPr>
        <w:t>הוא צובע את עצמו</w:t>
      </w:r>
      <w:r w:rsidRPr="007412E9">
        <w:rPr>
          <w:rFonts w:cs="David" w:hint="cs"/>
          <w:sz w:val="24"/>
          <w:szCs w:val="24"/>
          <w:rtl/>
        </w:rPr>
        <w:t xml:space="preserve"> </w:t>
      </w:r>
      <w:r w:rsidRPr="007412E9">
        <w:rPr>
          <w:rFonts w:cs="David" w:hint="cs"/>
          <w:b/>
          <w:bCs/>
          <w:sz w:val="24"/>
          <w:szCs w:val="24"/>
          <w:rtl/>
        </w:rPr>
        <w:t>בצבעים</w:t>
      </w:r>
      <w:r w:rsidRPr="007412E9">
        <w:rPr>
          <w:rFonts w:cs="David" w:hint="cs"/>
          <w:sz w:val="24"/>
          <w:szCs w:val="24"/>
          <w:rtl/>
        </w:rPr>
        <w:t xml:space="preserve"> למען יראו ויחשבו שהוא מישהו אחר, מוצלח וטוב יותר. מחלת הצביעות היא הריקבון הגדול שבאדם, ובעולם אין אפשרות לבנות על צביעות, כיוון שאחד בפה ואחד בלב </w:t>
      </w:r>
      <w:r w:rsidRPr="007412E9">
        <w:rPr>
          <w:rFonts w:cs="David"/>
          <w:sz w:val="24"/>
          <w:szCs w:val="24"/>
          <w:rtl/>
        </w:rPr>
        <w:t>–</w:t>
      </w:r>
      <w:r w:rsidRPr="007412E9">
        <w:rPr>
          <w:rFonts w:cs="David" w:hint="cs"/>
          <w:sz w:val="24"/>
          <w:szCs w:val="24"/>
          <w:rtl/>
        </w:rPr>
        <w:t xml:space="preserve"> גורם לריקבון מושלם.</w:t>
      </w:r>
    </w:p>
    <w:p w:rsidR="001C1DAB" w:rsidRPr="007412E9" w:rsidRDefault="001C1DAB" w:rsidP="004C1539">
      <w:pPr>
        <w:spacing w:line="360" w:lineRule="auto"/>
        <w:ind w:left="-949"/>
        <w:jc w:val="both"/>
        <w:rPr>
          <w:rFonts w:cs="David"/>
          <w:sz w:val="24"/>
          <w:szCs w:val="24"/>
          <w:rtl/>
        </w:rPr>
      </w:pPr>
      <w:r w:rsidRPr="007412E9">
        <w:rPr>
          <w:rFonts w:cs="David" w:hint="cs"/>
          <w:sz w:val="24"/>
          <w:szCs w:val="24"/>
          <w:rtl/>
        </w:rPr>
        <w:t>כל דור שלא נבנה בית מקדש בימיו כאילו חרב בימיו כי עדיין סיבת החורבן בעינה עומדת.</w:t>
      </w:r>
    </w:p>
    <w:p w:rsidR="001C1DAB" w:rsidRPr="007412E9" w:rsidRDefault="001C1DAB" w:rsidP="00784028">
      <w:pPr>
        <w:spacing w:line="360" w:lineRule="auto"/>
        <w:ind w:left="-949"/>
        <w:jc w:val="both"/>
        <w:rPr>
          <w:rFonts w:cs="David"/>
          <w:b/>
          <w:bCs/>
          <w:sz w:val="24"/>
          <w:szCs w:val="24"/>
          <w:rtl/>
        </w:rPr>
      </w:pPr>
      <w:r w:rsidRPr="007412E9">
        <w:rPr>
          <w:rFonts w:cs="David" w:hint="cs"/>
          <w:b/>
          <w:bCs/>
          <w:sz w:val="24"/>
          <w:szCs w:val="24"/>
          <w:rtl/>
        </w:rPr>
        <w:t xml:space="preserve">ומה </w:t>
      </w:r>
      <w:r w:rsidR="00784028">
        <w:rPr>
          <w:rFonts w:cs="David" w:hint="cs"/>
          <w:b/>
          <w:bCs/>
          <w:sz w:val="24"/>
          <w:szCs w:val="24"/>
          <w:rtl/>
        </w:rPr>
        <w:t xml:space="preserve">עלינו ללמוד </w:t>
      </w:r>
      <w:r w:rsidRPr="007412E9">
        <w:rPr>
          <w:rFonts w:cs="David" w:hint="cs"/>
          <w:b/>
          <w:bCs/>
          <w:sz w:val="24"/>
          <w:szCs w:val="24"/>
          <w:rtl/>
        </w:rPr>
        <w:t xml:space="preserve">בימים אלו </w:t>
      </w:r>
      <w:r w:rsidR="00784028">
        <w:rPr>
          <w:rFonts w:cs="David" w:hint="cs"/>
          <w:b/>
          <w:bCs/>
          <w:sz w:val="24"/>
          <w:szCs w:val="24"/>
          <w:rtl/>
        </w:rPr>
        <w:t>??</w:t>
      </w:r>
      <w:r w:rsidRPr="007412E9">
        <w:rPr>
          <w:rFonts w:cs="David" w:hint="cs"/>
          <w:b/>
          <w:bCs/>
          <w:sz w:val="24"/>
          <w:szCs w:val="24"/>
          <w:rtl/>
        </w:rPr>
        <w:t>?</w:t>
      </w:r>
    </w:p>
    <w:p w:rsidR="001C1DAB" w:rsidRPr="007412E9" w:rsidRDefault="001C1DAB" w:rsidP="00DA2592">
      <w:pPr>
        <w:spacing w:line="360" w:lineRule="auto"/>
        <w:ind w:left="-949"/>
        <w:jc w:val="both"/>
        <w:rPr>
          <w:rFonts w:cs="David"/>
          <w:sz w:val="24"/>
          <w:szCs w:val="24"/>
          <w:rtl/>
        </w:rPr>
      </w:pPr>
      <w:r w:rsidRPr="007412E9">
        <w:rPr>
          <w:rFonts w:cs="David" w:hint="cs"/>
          <w:sz w:val="24"/>
          <w:szCs w:val="24"/>
          <w:rtl/>
        </w:rPr>
        <w:t>אמנם אנו חיים בתקופה שמצד אחד יש התעוררות גדולה לחיפוש האמת האלוקית , והאמת הפשוטה והישרה שבין אדם לחברו. עם ישראל צמא לתורה וליושר . אך מאידך יש עוד הרבה מה לתקן בעניין זה. לצערנו , תופעת הצביעות עדיין קיימת בתוכנו , אנחנו עדיין מחליפים צבעים כדי למצוא חן בעיני אחרים.</w:t>
      </w:r>
      <w:r>
        <w:rPr>
          <w:rFonts w:cs="David" w:hint="cs"/>
          <w:sz w:val="24"/>
          <w:szCs w:val="24"/>
          <w:rtl/>
        </w:rPr>
        <w:t xml:space="preserve"> </w:t>
      </w:r>
      <w:r w:rsidR="00DA2592">
        <w:rPr>
          <w:rFonts w:cs="David" w:hint="cs"/>
          <w:sz w:val="24"/>
          <w:szCs w:val="24"/>
          <w:rtl/>
        </w:rPr>
        <w:t>נחזור בע"ה לעצמנו , ליושר שלנו,</w:t>
      </w:r>
      <w:r w:rsidRPr="007412E9">
        <w:rPr>
          <w:rFonts w:cs="David" w:hint="cs"/>
          <w:sz w:val="24"/>
          <w:szCs w:val="24"/>
          <w:rtl/>
        </w:rPr>
        <w:t xml:space="preserve"> נוריד את כל הצבעים העוטפים אותנו ונתגבר על מידת הצביעות שבתוכנו.</w:t>
      </w:r>
    </w:p>
    <w:p w:rsidR="001C1DAB" w:rsidRPr="00A01178" w:rsidRDefault="001C1DAB" w:rsidP="00784028">
      <w:pPr>
        <w:spacing w:line="360" w:lineRule="auto"/>
        <w:ind w:left="-949"/>
        <w:jc w:val="both"/>
        <w:rPr>
          <w:rFonts w:cs="David"/>
          <w:b/>
          <w:bCs/>
          <w:sz w:val="24"/>
          <w:szCs w:val="24"/>
          <w:rtl/>
        </w:rPr>
      </w:pPr>
      <w:r w:rsidRPr="00A01178">
        <w:rPr>
          <w:rFonts w:cs="David" w:hint="cs"/>
          <w:b/>
          <w:bCs/>
          <w:sz w:val="24"/>
          <w:szCs w:val="24"/>
          <w:rtl/>
        </w:rPr>
        <w:t>בואו ונרבה אהבת חינם , בואו ונצמצם את מידת הצביעות שבתוכנו, בואו ונאהב אחד את השני בצורה פשוטה, ומתוך כך נזכה אי"ה לבניין מקדשינו בגאולתנו השלימה , אמן.</w:t>
      </w:r>
    </w:p>
    <w:p w:rsidR="001C1DAB" w:rsidRDefault="001C1DAB" w:rsidP="00784028">
      <w:pPr>
        <w:spacing w:line="360" w:lineRule="auto"/>
        <w:ind w:left="-949"/>
        <w:jc w:val="both"/>
        <w:rPr>
          <w:rFonts w:cs="David"/>
          <w:rtl/>
        </w:rPr>
      </w:pPr>
    </w:p>
    <w:p w:rsidR="001C1DAB" w:rsidRPr="004C1539" w:rsidRDefault="001C1DAB" w:rsidP="00784028">
      <w:pPr>
        <w:spacing w:line="360" w:lineRule="auto"/>
        <w:ind w:left="-949"/>
        <w:jc w:val="both"/>
        <w:rPr>
          <w:rFonts w:cs="David"/>
          <w:b/>
          <w:bCs/>
          <w:sz w:val="26"/>
          <w:szCs w:val="26"/>
          <w:u w:val="thick"/>
          <w:rtl/>
        </w:rPr>
      </w:pPr>
      <w:r w:rsidRPr="004C1539">
        <w:rPr>
          <w:rFonts w:cs="David" w:hint="cs"/>
          <w:b/>
          <w:bCs/>
          <w:sz w:val="26"/>
          <w:szCs w:val="26"/>
          <w:u w:val="thick"/>
          <w:rtl/>
        </w:rPr>
        <w:t>ועוד מס' מילים על פרשת דברים ותשעה באב.</w:t>
      </w:r>
    </w:p>
    <w:p w:rsidR="001C1DAB" w:rsidRPr="00A01178" w:rsidRDefault="001C1DAB" w:rsidP="00784028">
      <w:pPr>
        <w:spacing w:line="360" w:lineRule="auto"/>
        <w:ind w:left="-949"/>
        <w:jc w:val="both"/>
        <w:rPr>
          <w:rFonts w:cs="David"/>
          <w:sz w:val="24"/>
          <w:szCs w:val="24"/>
          <w:rtl/>
        </w:rPr>
      </w:pPr>
      <w:r w:rsidRPr="00A01178">
        <w:rPr>
          <w:rFonts w:cs="David" w:hint="cs"/>
          <w:sz w:val="24"/>
          <w:szCs w:val="24"/>
          <w:rtl/>
        </w:rPr>
        <w:t xml:space="preserve">השבת אנו מתחילים את הספר האחרון בחמשת חומשי תורה, ספר דברים, שנקרא גם משנה תורה. שמה המיוחד של השבת הנוכחית, היא "שבת חזון", קשור להפטרה הפותחת את ספר ישעיהו </w:t>
      </w:r>
      <w:r w:rsidRPr="00A01178">
        <w:rPr>
          <w:rFonts w:cs="David"/>
          <w:sz w:val="24"/>
          <w:szCs w:val="24"/>
          <w:rtl/>
        </w:rPr>
        <w:t>–</w:t>
      </w:r>
      <w:r w:rsidRPr="00A01178">
        <w:rPr>
          <w:rFonts w:cs="David" w:hint="cs"/>
          <w:sz w:val="24"/>
          <w:szCs w:val="24"/>
          <w:rtl/>
        </w:rPr>
        <w:t xml:space="preserve"> "חזון ישעיהו בן אמוץ אשר חזה על יהודה וירושלים...." . פרשת דברים נקראת תמיד בסמיכות לתשעה באב ולכן צריך לחפש את הזיקה בין הפרשה לבין חורבן המקדש. למרות שאנו פוגשים את משה בתחילת דרכו שאומר על עצמו-"לא איש דברים אנוכי", מסיים כאן, בספר דברים את שליחותו במס' נאומים שלמים וארוכים לעם לקראת כניסתם של עם ישראל לארץ ישראל. נשים לב שספר דברים פותח במילים " אלה הדברים" </w:t>
      </w:r>
      <w:r w:rsidRPr="00A01178">
        <w:rPr>
          <w:rFonts w:cs="David"/>
          <w:sz w:val="24"/>
          <w:szCs w:val="24"/>
          <w:rtl/>
        </w:rPr>
        <w:t>–</w:t>
      </w:r>
      <w:r w:rsidRPr="00A01178">
        <w:rPr>
          <w:rFonts w:cs="David" w:hint="cs"/>
          <w:sz w:val="24"/>
          <w:szCs w:val="24"/>
          <w:rtl/>
        </w:rPr>
        <w:t xml:space="preserve"> מלשון דיבור.</w:t>
      </w:r>
    </w:p>
    <w:p w:rsidR="001C1DAB" w:rsidRPr="00A01178" w:rsidRDefault="001C1DAB" w:rsidP="00784028">
      <w:pPr>
        <w:spacing w:line="360" w:lineRule="auto"/>
        <w:ind w:left="-949"/>
        <w:jc w:val="both"/>
        <w:rPr>
          <w:rFonts w:cs="David"/>
          <w:sz w:val="24"/>
          <w:szCs w:val="24"/>
          <w:rtl/>
        </w:rPr>
      </w:pPr>
      <w:r w:rsidRPr="00A01178">
        <w:rPr>
          <w:rFonts w:cs="David" w:hint="cs"/>
          <w:sz w:val="24"/>
          <w:szCs w:val="24"/>
          <w:rtl/>
        </w:rPr>
        <w:t xml:space="preserve">כולנו יודעים את הפרוש של תרגום אונקלוס בפרשת בראשית , שאומר שהאדם שונה מהבהמה </w:t>
      </w:r>
      <w:r w:rsidRPr="00A01178">
        <w:rPr>
          <w:rFonts w:cs="David"/>
          <w:sz w:val="24"/>
          <w:szCs w:val="24"/>
          <w:rtl/>
        </w:rPr>
        <w:t>–</w:t>
      </w:r>
      <w:r w:rsidRPr="00A01178">
        <w:rPr>
          <w:rFonts w:cs="David" w:hint="cs"/>
          <w:sz w:val="24"/>
          <w:szCs w:val="24"/>
          <w:rtl/>
        </w:rPr>
        <w:t xml:space="preserve"> בדיבור </w:t>
      </w:r>
      <w:r w:rsidRPr="00A01178">
        <w:rPr>
          <w:rFonts w:cs="David"/>
          <w:sz w:val="24"/>
          <w:szCs w:val="24"/>
          <w:rtl/>
        </w:rPr>
        <w:t>–</w:t>
      </w:r>
      <w:r w:rsidRPr="00A01178">
        <w:rPr>
          <w:rFonts w:cs="David" w:hint="cs"/>
          <w:sz w:val="24"/>
          <w:szCs w:val="24"/>
          <w:rtl/>
        </w:rPr>
        <w:t xml:space="preserve"> "ברוח </w:t>
      </w:r>
      <w:proofErr w:type="spellStart"/>
      <w:r w:rsidRPr="00A01178">
        <w:rPr>
          <w:rFonts w:cs="David" w:hint="cs"/>
          <w:sz w:val="24"/>
          <w:szCs w:val="24"/>
          <w:rtl/>
        </w:rPr>
        <w:t>ממללא</w:t>
      </w:r>
      <w:proofErr w:type="spellEnd"/>
      <w:r w:rsidRPr="00A01178">
        <w:rPr>
          <w:rFonts w:cs="David" w:hint="cs"/>
          <w:sz w:val="24"/>
          <w:szCs w:val="24"/>
          <w:rtl/>
        </w:rPr>
        <w:t>". הדיבור מייחד את האדם, האדם מדבר !!!</w:t>
      </w:r>
    </w:p>
    <w:p w:rsidR="002C6DE4" w:rsidRDefault="001C1DAB" w:rsidP="00784028">
      <w:pPr>
        <w:spacing w:line="360" w:lineRule="auto"/>
        <w:ind w:left="-949"/>
        <w:jc w:val="both"/>
        <w:rPr>
          <w:rFonts w:cs="David"/>
          <w:sz w:val="24"/>
          <w:szCs w:val="24"/>
          <w:rtl/>
        </w:rPr>
      </w:pPr>
      <w:r w:rsidRPr="00A01178">
        <w:rPr>
          <w:rFonts w:cs="David" w:hint="cs"/>
          <w:sz w:val="24"/>
          <w:szCs w:val="24"/>
          <w:rtl/>
        </w:rPr>
        <w:t xml:space="preserve">אנו מכירים את הסיפור על חורבן הבית כפי שמופיע בגמרא במסכת גיטין נ"ו על </w:t>
      </w:r>
      <w:proofErr w:type="spellStart"/>
      <w:r w:rsidRPr="00A01178">
        <w:rPr>
          <w:rFonts w:cs="David" w:hint="cs"/>
          <w:sz w:val="24"/>
          <w:szCs w:val="24"/>
          <w:rtl/>
        </w:rPr>
        <w:t>קמצא</w:t>
      </w:r>
      <w:proofErr w:type="spellEnd"/>
      <w:r w:rsidRPr="00A01178">
        <w:rPr>
          <w:rFonts w:cs="David" w:hint="cs"/>
          <w:sz w:val="24"/>
          <w:szCs w:val="24"/>
          <w:rtl/>
        </w:rPr>
        <w:t xml:space="preserve"> ובר </w:t>
      </w:r>
      <w:proofErr w:type="spellStart"/>
      <w:r w:rsidRPr="00A01178">
        <w:rPr>
          <w:rFonts w:cs="David" w:hint="cs"/>
          <w:sz w:val="24"/>
          <w:szCs w:val="24"/>
          <w:rtl/>
        </w:rPr>
        <w:t>קמצא</w:t>
      </w:r>
      <w:proofErr w:type="spellEnd"/>
      <w:r w:rsidRPr="00A01178">
        <w:rPr>
          <w:rFonts w:cs="David" w:hint="cs"/>
          <w:sz w:val="24"/>
          <w:szCs w:val="24"/>
          <w:rtl/>
        </w:rPr>
        <w:t xml:space="preserve">. השחקן הראשי בסיפור זה הוא </w:t>
      </w:r>
      <w:r w:rsidRPr="00A01178">
        <w:rPr>
          <w:rFonts w:cs="David"/>
          <w:sz w:val="24"/>
          <w:szCs w:val="24"/>
          <w:rtl/>
        </w:rPr>
        <w:t>–</w:t>
      </w:r>
      <w:r w:rsidRPr="00A01178">
        <w:rPr>
          <w:rFonts w:cs="David" w:hint="cs"/>
          <w:sz w:val="24"/>
          <w:szCs w:val="24"/>
          <w:rtl/>
        </w:rPr>
        <w:t xml:space="preserve"> כוח הדיבור. אם מישהו מכל המשתתפים בסעודה של העשיר היה מדבר ומרגיע את המצב , ואת הכעס של העשיר= בעל הבית כנגד בר </w:t>
      </w:r>
      <w:proofErr w:type="spellStart"/>
      <w:r w:rsidRPr="00A01178">
        <w:rPr>
          <w:rFonts w:cs="David" w:hint="cs"/>
          <w:sz w:val="24"/>
          <w:szCs w:val="24"/>
          <w:rtl/>
        </w:rPr>
        <w:t>קמצא</w:t>
      </w:r>
      <w:proofErr w:type="spellEnd"/>
      <w:r w:rsidRPr="00A01178">
        <w:rPr>
          <w:rFonts w:cs="David" w:hint="cs"/>
          <w:sz w:val="24"/>
          <w:szCs w:val="24"/>
          <w:rtl/>
        </w:rPr>
        <w:t xml:space="preserve">, לא הייתה מתפתחת כל עלילה וייתכן שלא היינו מגיעים לטרגדיה של </w:t>
      </w:r>
    </w:p>
    <w:p w:rsidR="002C6DE4" w:rsidRDefault="002C6DE4" w:rsidP="00784028">
      <w:pPr>
        <w:spacing w:line="360" w:lineRule="auto"/>
        <w:ind w:left="-949"/>
        <w:jc w:val="both"/>
        <w:rPr>
          <w:rFonts w:cs="David"/>
          <w:sz w:val="24"/>
          <w:szCs w:val="24"/>
          <w:rtl/>
        </w:rPr>
      </w:pPr>
    </w:p>
    <w:p w:rsidR="002C6DE4" w:rsidRDefault="002C6DE4" w:rsidP="00784028">
      <w:pPr>
        <w:spacing w:line="360" w:lineRule="auto"/>
        <w:ind w:left="-949"/>
        <w:jc w:val="both"/>
        <w:rPr>
          <w:rFonts w:cs="David"/>
          <w:sz w:val="24"/>
          <w:szCs w:val="24"/>
          <w:rtl/>
        </w:rPr>
      </w:pPr>
    </w:p>
    <w:p w:rsidR="002C6DE4" w:rsidRDefault="002C6DE4" w:rsidP="00784028">
      <w:pPr>
        <w:spacing w:line="360" w:lineRule="auto"/>
        <w:ind w:left="-949"/>
        <w:jc w:val="both"/>
        <w:rPr>
          <w:rFonts w:cs="David"/>
          <w:sz w:val="24"/>
          <w:szCs w:val="24"/>
          <w:rtl/>
        </w:rPr>
      </w:pPr>
    </w:p>
    <w:p w:rsidR="002C6DE4" w:rsidRDefault="002C6DE4" w:rsidP="00784028">
      <w:pPr>
        <w:spacing w:line="360" w:lineRule="auto"/>
        <w:ind w:left="-949"/>
        <w:jc w:val="both"/>
        <w:rPr>
          <w:rFonts w:cs="David"/>
          <w:sz w:val="24"/>
          <w:szCs w:val="24"/>
          <w:rtl/>
        </w:rPr>
      </w:pPr>
    </w:p>
    <w:p w:rsidR="001C1DAB" w:rsidRPr="008F2D01" w:rsidRDefault="001C1DAB" w:rsidP="002C6DE4">
      <w:pPr>
        <w:spacing w:line="360" w:lineRule="auto"/>
        <w:ind w:left="-949"/>
        <w:jc w:val="both"/>
        <w:rPr>
          <w:rFonts w:cs="David"/>
          <w:sz w:val="24"/>
          <w:szCs w:val="24"/>
          <w:rtl/>
        </w:rPr>
      </w:pPr>
      <w:r w:rsidRPr="00A01178">
        <w:rPr>
          <w:rFonts w:cs="David" w:hint="cs"/>
          <w:sz w:val="24"/>
          <w:szCs w:val="24"/>
          <w:rtl/>
        </w:rPr>
        <w:t>חורבן הבית.</w:t>
      </w:r>
      <w:r>
        <w:rPr>
          <w:rFonts w:cs="David" w:hint="cs"/>
          <w:sz w:val="24"/>
          <w:szCs w:val="24"/>
          <w:rtl/>
        </w:rPr>
        <w:t xml:space="preserve"> </w:t>
      </w:r>
      <w:r w:rsidRPr="00A01178">
        <w:rPr>
          <w:rFonts w:cs="David" w:hint="cs"/>
          <w:sz w:val="24"/>
          <w:szCs w:val="24"/>
          <w:rtl/>
        </w:rPr>
        <w:t xml:space="preserve"> שנאת החנם </w:t>
      </w:r>
      <w:r>
        <w:rPr>
          <w:rFonts w:cs="David" w:hint="cs"/>
          <w:sz w:val="24"/>
          <w:szCs w:val="24"/>
          <w:rtl/>
        </w:rPr>
        <w:t>יונקת את</w:t>
      </w:r>
      <w:r w:rsidRPr="00A01178">
        <w:rPr>
          <w:rFonts w:cs="David" w:hint="cs"/>
          <w:sz w:val="24"/>
          <w:szCs w:val="24"/>
          <w:rtl/>
        </w:rPr>
        <w:t xml:space="preserve"> כוחה מכוח הדיבור, כי בכוח הדיבור היינו יכולים למנוע את החורבן. אנו יודעים שלכוח הדיבור יש כוח רע , והוא יכול להביא לידי שפיכות דמים, עבודה זרה . וזאת למה ?? כיוון שכוח הדיבור </w:t>
      </w:r>
      <w:r w:rsidRPr="00A01178">
        <w:rPr>
          <w:rFonts w:cs="David"/>
          <w:sz w:val="24"/>
          <w:szCs w:val="24"/>
          <w:rtl/>
        </w:rPr>
        <w:t>–</w:t>
      </w:r>
      <w:r w:rsidRPr="00A01178">
        <w:rPr>
          <w:rFonts w:cs="David" w:hint="cs"/>
          <w:sz w:val="24"/>
          <w:szCs w:val="24"/>
          <w:rtl/>
        </w:rPr>
        <w:t xml:space="preserve"> מסית, מפתה, מתלהב, מתלהם ומחרחר מדון. </w:t>
      </w:r>
      <w:r>
        <w:rPr>
          <w:rFonts w:cs="David" w:hint="cs"/>
          <w:sz w:val="24"/>
          <w:szCs w:val="24"/>
          <w:rtl/>
        </w:rPr>
        <w:t>א</w:t>
      </w:r>
      <w:r w:rsidRPr="008F2D01">
        <w:rPr>
          <w:rFonts w:cs="David" w:hint="cs"/>
          <w:sz w:val="24"/>
          <w:szCs w:val="24"/>
          <w:rtl/>
        </w:rPr>
        <w:t xml:space="preserve">נו צריכים לדעת שאותה הלשון שיש לה את כוח החורבן, </w:t>
      </w:r>
      <w:r w:rsidRPr="008F2D01">
        <w:rPr>
          <w:rFonts w:cs="David" w:hint="cs"/>
          <w:b/>
          <w:bCs/>
          <w:sz w:val="24"/>
          <w:szCs w:val="24"/>
          <w:rtl/>
        </w:rPr>
        <w:t>יש לה גם את עניין כוח הבניין</w:t>
      </w:r>
      <w:r w:rsidRPr="008F2D01">
        <w:rPr>
          <w:rFonts w:cs="David" w:hint="cs"/>
          <w:sz w:val="24"/>
          <w:szCs w:val="24"/>
          <w:rtl/>
        </w:rPr>
        <w:t>. אותה הלשון שיש לה את כוח השנאה יש לה גם את כוח האהבה.</w:t>
      </w:r>
    </w:p>
    <w:p w:rsidR="001C1DAB" w:rsidRPr="002F57B8" w:rsidRDefault="001C1DAB" w:rsidP="002F57B8">
      <w:pPr>
        <w:spacing w:line="360" w:lineRule="auto"/>
        <w:ind w:left="-949"/>
        <w:jc w:val="both"/>
        <w:rPr>
          <w:rFonts w:cs="David"/>
          <w:b/>
          <w:bCs/>
          <w:sz w:val="24"/>
          <w:szCs w:val="24"/>
          <w:rtl/>
        </w:rPr>
      </w:pPr>
      <w:r w:rsidRPr="008F2D01">
        <w:rPr>
          <w:rFonts w:cs="David" w:hint="cs"/>
          <w:sz w:val="24"/>
          <w:szCs w:val="24"/>
          <w:rtl/>
        </w:rPr>
        <w:t xml:space="preserve">אמנם ה' נתן לנו את כוח הדיבור </w:t>
      </w:r>
      <w:r w:rsidRPr="008F2D01">
        <w:rPr>
          <w:rFonts w:cs="David"/>
          <w:sz w:val="24"/>
          <w:szCs w:val="24"/>
          <w:rtl/>
        </w:rPr>
        <w:t>–</w:t>
      </w:r>
      <w:r w:rsidRPr="008F2D01">
        <w:rPr>
          <w:rFonts w:cs="David" w:hint="cs"/>
          <w:sz w:val="24"/>
          <w:szCs w:val="24"/>
          <w:rtl/>
        </w:rPr>
        <w:t xml:space="preserve"> "מי שם פה לאדם....", אבל ה' נתן בידינו את הבחירה החופשית להחליט מה להכניס ומה להוציא מהפה.</w:t>
      </w:r>
      <w:r>
        <w:rPr>
          <w:rFonts w:cs="David" w:hint="cs"/>
          <w:sz w:val="24"/>
          <w:szCs w:val="24"/>
          <w:rtl/>
        </w:rPr>
        <w:t xml:space="preserve"> </w:t>
      </w:r>
      <w:r w:rsidRPr="008F2D01">
        <w:rPr>
          <w:rFonts w:cs="David" w:hint="cs"/>
          <w:sz w:val="24"/>
          <w:szCs w:val="24"/>
          <w:rtl/>
        </w:rPr>
        <w:t>פה יכול ללבות שנאה, אבל אותו פה יכול לעודד, לתמוך ול</w:t>
      </w:r>
      <w:r w:rsidR="00ED44A5">
        <w:rPr>
          <w:rFonts w:cs="David" w:hint="cs"/>
          <w:sz w:val="24"/>
          <w:szCs w:val="24"/>
          <w:rtl/>
        </w:rPr>
        <w:t xml:space="preserve">תת תקווה .  </w:t>
      </w:r>
      <w:r w:rsidR="00ED44A5" w:rsidRPr="002F57B8">
        <w:rPr>
          <w:rFonts w:cs="David" w:hint="cs"/>
          <w:b/>
          <w:bCs/>
          <w:sz w:val="24"/>
          <w:szCs w:val="24"/>
          <w:rtl/>
        </w:rPr>
        <w:t>במי זה תלוי ?? רק בנו</w:t>
      </w:r>
      <w:r w:rsidRPr="002F57B8">
        <w:rPr>
          <w:rFonts w:cs="David" w:hint="cs"/>
          <w:b/>
          <w:bCs/>
          <w:sz w:val="24"/>
          <w:szCs w:val="24"/>
          <w:rtl/>
        </w:rPr>
        <w:t xml:space="preserve"> !!!</w:t>
      </w:r>
    </w:p>
    <w:p w:rsidR="005A354F" w:rsidRDefault="001C1DAB" w:rsidP="004C1539">
      <w:pPr>
        <w:spacing w:line="360" w:lineRule="auto"/>
        <w:ind w:left="-949"/>
        <w:jc w:val="both"/>
        <w:rPr>
          <w:rFonts w:cs="David"/>
          <w:rtl/>
        </w:rPr>
      </w:pPr>
      <w:r w:rsidRPr="00784028">
        <w:rPr>
          <w:rFonts w:cs="David" w:hint="cs"/>
          <w:b/>
          <w:bCs/>
          <w:sz w:val="24"/>
          <w:szCs w:val="24"/>
          <w:rtl/>
        </w:rPr>
        <w:t>ירושלים לא תיבנה רק בהכאה על הלב, אלא בהקפדה יתירה על הפה וכוח הדיבור שיוצא ממנו. כולנו נזכור שהחורבן מתחיל במילים, אבל כך גם הבניין שמתחיל בדיבור.</w:t>
      </w:r>
    </w:p>
    <w:p w:rsidR="001C1DAB" w:rsidRPr="005A354F" w:rsidRDefault="00A90878" w:rsidP="004C1539">
      <w:pPr>
        <w:pStyle w:val="a7"/>
        <w:spacing w:line="360" w:lineRule="auto"/>
        <w:ind w:left="-949"/>
        <w:jc w:val="both"/>
        <w:rPr>
          <w:rFonts w:cs="David"/>
          <w:sz w:val="24"/>
          <w:szCs w:val="24"/>
          <w:rtl/>
        </w:rPr>
      </w:pPr>
      <w:r>
        <w:rPr>
          <w:rFonts w:cs="David" w:hint="cs"/>
          <w:sz w:val="24"/>
          <w:szCs w:val="24"/>
          <w:rtl/>
        </w:rPr>
        <w:t>ה</w:t>
      </w:r>
      <w:r w:rsidR="001C1DAB" w:rsidRPr="005A354F">
        <w:rPr>
          <w:rFonts w:cs="David"/>
          <w:sz w:val="24"/>
          <w:szCs w:val="24"/>
          <w:rtl/>
        </w:rPr>
        <w:t>משפט "</w:t>
      </w:r>
      <w:r w:rsidR="004C1539">
        <w:rPr>
          <w:rFonts w:cs="David" w:hint="cs"/>
          <w:sz w:val="24"/>
          <w:szCs w:val="24"/>
          <w:rtl/>
        </w:rPr>
        <w:t>ב</w:t>
      </w:r>
      <w:r w:rsidR="001C1DAB" w:rsidRPr="005A354F">
        <w:rPr>
          <w:rFonts w:cs="David"/>
          <w:sz w:val="24"/>
          <w:szCs w:val="24"/>
          <w:rtl/>
        </w:rPr>
        <w:t xml:space="preserve">כל דור שלא נבנה בית המקדש בימיו כאילו חרב" לצערנו אינו צריך הסבר ופרשנות </w:t>
      </w:r>
      <w:r w:rsidR="004C1539">
        <w:rPr>
          <w:rFonts w:cs="David" w:hint="cs"/>
          <w:sz w:val="24"/>
          <w:szCs w:val="24"/>
          <w:rtl/>
        </w:rPr>
        <w:t>בתקופה האחרונה</w:t>
      </w:r>
      <w:r w:rsidR="001C1DAB" w:rsidRPr="005A354F">
        <w:rPr>
          <w:rFonts w:cs="David"/>
          <w:sz w:val="24"/>
          <w:szCs w:val="24"/>
          <w:rtl/>
        </w:rPr>
        <w:t xml:space="preserve">. דומה שלחלקים רבים בחברה הישראלית מכל צדדיה יש מה לתקן ביחסים שבין אדם לחברו.  התיקון </w:t>
      </w:r>
      <w:r w:rsidR="004C1539">
        <w:rPr>
          <w:rFonts w:cs="David" w:hint="cs"/>
          <w:sz w:val="24"/>
          <w:szCs w:val="24"/>
          <w:rtl/>
        </w:rPr>
        <w:t xml:space="preserve">הכללי </w:t>
      </w:r>
      <w:r w:rsidR="001C1DAB" w:rsidRPr="005A354F">
        <w:rPr>
          <w:rFonts w:cs="David"/>
          <w:sz w:val="24"/>
          <w:szCs w:val="24"/>
          <w:rtl/>
        </w:rPr>
        <w:t xml:space="preserve">שאנו מתפללים שיבוא במהרה חייב לבוא </w:t>
      </w:r>
      <w:r w:rsidR="001C1DAB" w:rsidRPr="005A354F">
        <w:rPr>
          <w:rFonts w:cs="David" w:hint="cs"/>
          <w:sz w:val="24"/>
          <w:szCs w:val="24"/>
          <w:rtl/>
        </w:rPr>
        <w:t xml:space="preserve">יחד </w:t>
      </w:r>
      <w:r w:rsidR="001C1DAB" w:rsidRPr="005A354F">
        <w:rPr>
          <w:rFonts w:cs="David"/>
          <w:sz w:val="24"/>
          <w:szCs w:val="24"/>
          <w:rtl/>
        </w:rPr>
        <w:t xml:space="preserve">עם תיקון חברתי, אהבה ופרגון בין איש לרעהו וכבוד האדם והמחנה החושב ומתנהג בצורה שונה. </w:t>
      </w:r>
    </w:p>
    <w:p w:rsidR="002C6DE4" w:rsidRDefault="001C1DAB" w:rsidP="002C6DE4">
      <w:pPr>
        <w:spacing w:line="360" w:lineRule="auto"/>
        <w:ind w:left="-949" w:firstLine="31"/>
        <w:jc w:val="both"/>
        <w:rPr>
          <w:rFonts w:cs="David" w:hint="cs"/>
          <w:b/>
          <w:bCs/>
          <w:sz w:val="24"/>
          <w:szCs w:val="24"/>
          <w:rtl/>
        </w:rPr>
      </w:pPr>
      <w:r w:rsidRPr="00711A49">
        <w:rPr>
          <w:rFonts w:cs="David"/>
          <w:b/>
          <w:bCs/>
          <w:sz w:val="24"/>
          <w:szCs w:val="24"/>
          <w:rtl/>
        </w:rPr>
        <w:t>תפקידנו כמחנכים, כהורים וככאלו המחזיקים בתפקידי הנהגה קטנים וגדולים להרבות בחינוך לאהבת האדם, לכבוד הבריות</w:t>
      </w:r>
      <w:r w:rsidR="002C6DE4">
        <w:rPr>
          <w:rFonts w:cs="David"/>
          <w:b/>
          <w:bCs/>
          <w:sz w:val="24"/>
          <w:szCs w:val="24"/>
          <w:rtl/>
        </w:rPr>
        <w:t>, לעין טובה ולנשיאה משותפת בנטל</w:t>
      </w:r>
      <w:r w:rsidR="002C6DE4">
        <w:rPr>
          <w:rFonts w:cs="David" w:hint="cs"/>
          <w:b/>
          <w:bCs/>
          <w:sz w:val="24"/>
          <w:szCs w:val="24"/>
          <w:rtl/>
        </w:rPr>
        <w:t xml:space="preserve"> .</w:t>
      </w:r>
    </w:p>
    <w:p w:rsidR="002C6DE4" w:rsidRDefault="002C6DE4" w:rsidP="002C6DE4">
      <w:pPr>
        <w:spacing w:line="360" w:lineRule="auto"/>
        <w:ind w:left="-949" w:firstLine="31"/>
        <w:jc w:val="both"/>
        <w:rPr>
          <w:rFonts w:cs="David"/>
          <w:b/>
          <w:bCs/>
          <w:sz w:val="24"/>
          <w:szCs w:val="24"/>
          <w:rtl/>
        </w:rPr>
      </w:pPr>
    </w:p>
    <w:p w:rsidR="00CA2FE9" w:rsidRPr="00E5269F" w:rsidRDefault="002C6DE4" w:rsidP="002C6DE4">
      <w:pPr>
        <w:spacing w:line="360" w:lineRule="auto"/>
        <w:ind w:left="-949" w:firstLine="31"/>
        <w:jc w:val="both"/>
        <w:rPr>
          <w:rFonts w:cs="David"/>
          <w:b/>
          <w:bCs/>
          <w:sz w:val="28"/>
          <w:szCs w:val="28"/>
        </w:rPr>
      </w:pPr>
      <w:r w:rsidRPr="00E5269F">
        <w:rPr>
          <w:rFonts w:cs="David" w:hint="cs"/>
          <w:b/>
          <w:bCs/>
          <w:sz w:val="28"/>
          <w:szCs w:val="28"/>
          <w:highlight w:val="yellow"/>
          <w:u w:val="single"/>
          <w:rtl/>
        </w:rPr>
        <w:t xml:space="preserve">הבעת תודה רבה </w:t>
      </w:r>
      <w:proofErr w:type="spellStart"/>
      <w:r w:rsidRPr="00E5269F">
        <w:rPr>
          <w:rFonts w:cs="David" w:hint="cs"/>
          <w:b/>
          <w:bCs/>
          <w:sz w:val="28"/>
          <w:szCs w:val="28"/>
          <w:highlight w:val="yellow"/>
          <w:u w:val="single"/>
          <w:rtl/>
        </w:rPr>
        <w:t>לרמי"ם</w:t>
      </w:r>
      <w:proofErr w:type="spellEnd"/>
      <w:r w:rsidRPr="00E5269F">
        <w:rPr>
          <w:rFonts w:cs="David" w:hint="cs"/>
          <w:b/>
          <w:bCs/>
          <w:sz w:val="28"/>
          <w:szCs w:val="28"/>
          <w:highlight w:val="yellow"/>
          <w:u w:val="single"/>
          <w:rtl/>
        </w:rPr>
        <w:t xml:space="preserve"> על </w:t>
      </w:r>
      <w:r w:rsidR="00CA2FE9" w:rsidRPr="00E5269F">
        <w:rPr>
          <w:rFonts w:cs="David" w:hint="cs"/>
          <w:b/>
          <w:bCs/>
          <w:sz w:val="28"/>
          <w:szCs w:val="28"/>
          <w:highlight w:val="yellow"/>
          <w:u w:val="single"/>
          <w:rtl/>
        </w:rPr>
        <w:t xml:space="preserve">ימי </w:t>
      </w:r>
      <w:r w:rsidRPr="00E5269F">
        <w:rPr>
          <w:rFonts w:cs="David" w:hint="cs"/>
          <w:b/>
          <w:bCs/>
          <w:sz w:val="28"/>
          <w:szCs w:val="28"/>
          <w:highlight w:val="yellow"/>
          <w:u w:val="single"/>
          <w:rtl/>
        </w:rPr>
        <w:t>ה</w:t>
      </w:r>
      <w:r w:rsidR="00CA2FE9" w:rsidRPr="00E5269F">
        <w:rPr>
          <w:rFonts w:cs="David" w:hint="cs"/>
          <w:b/>
          <w:bCs/>
          <w:sz w:val="28"/>
          <w:szCs w:val="28"/>
          <w:highlight w:val="yellow"/>
          <w:u w:val="single"/>
          <w:rtl/>
        </w:rPr>
        <w:t>לימוד בתשעת הימים</w:t>
      </w:r>
      <w:r w:rsidR="00CA2FE9" w:rsidRPr="00E5269F">
        <w:rPr>
          <w:rFonts w:cs="David" w:hint="cs"/>
          <w:b/>
          <w:bCs/>
          <w:sz w:val="28"/>
          <w:szCs w:val="28"/>
          <w:highlight w:val="yellow"/>
          <w:rtl/>
        </w:rPr>
        <w:t xml:space="preserve"> :</w:t>
      </w:r>
    </w:p>
    <w:p w:rsidR="00CA2FE9" w:rsidRPr="003E1016" w:rsidRDefault="00CA2FE9" w:rsidP="003C7AAD">
      <w:pPr>
        <w:spacing w:line="360" w:lineRule="auto"/>
        <w:ind w:left="-949"/>
        <w:jc w:val="both"/>
        <w:rPr>
          <w:rFonts w:cs="David"/>
          <w:sz w:val="24"/>
          <w:szCs w:val="24"/>
          <w:rtl/>
        </w:rPr>
      </w:pPr>
      <w:r w:rsidRPr="003E1016">
        <w:rPr>
          <w:rFonts w:cs="David" w:hint="cs"/>
          <w:sz w:val="24"/>
          <w:szCs w:val="24"/>
          <w:rtl/>
        </w:rPr>
        <w:t xml:space="preserve">השבוע התחלנו את ימי לימוד </w:t>
      </w:r>
      <w:r>
        <w:rPr>
          <w:rFonts w:cs="David" w:hint="cs"/>
          <w:sz w:val="24"/>
          <w:szCs w:val="24"/>
          <w:rtl/>
        </w:rPr>
        <w:t>ה</w:t>
      </w:r>
      <w:r w:rsidRPr="003E1016">
        <w:rPr>
          <w:rFonts w:cs="David" w:hint="cs"/>
          <w:sz w:val="24"/>
          <w:szCs w:val="24"/>
          <w:rtl/>
        </w:rPr>
        <w:t>תורה של בני הישיבה</w:t>
      </w:r>
      <w:r>
        <w:rPr>
          <w:rFonts w:cs="David" w:hint="cs"/>
          <w:sz w:val="24"/>
          <w:szCs w:val="24"/>
          <w:rtl/>
        </w:rPr>
        <w:t xml:space="preserve"> </w:t>
      </w:r>
      <w:r w:rsidR="003C7AAD">
        <w:rPr>
          <w:rFonts w:cs="David" w:hint="cs"/>
          <w:sz w:val="24"/>
          <w:szCs w:val="24"/>
          <w:rtl/>
        </w:rPr>
        <w:t xml:space="preserve">ב- 10 מקומות שונים . </w:t>
      </w:r>
      <w:r w:rsidRPr="003E1016">
        <w:rPr>
          <w:rFonts w:cs="David" w:hint="cs"/>
          <w:sz w:val="24"/>
          <w:szCs w:val="24"/>
          <w:rtl/>
        </w:rPr>
        <w:t>מסרים ותמונות</w:t>
      </w:r>
      <w:r>
        <w:rPr>
          <w:rFonts w:cs="David" w:hint="cs"/>
          <w:sz w:val="24"/>
          <w:szCs w:val="24"/>
          <w:rtl/>
        </w:rPr>
        <w:t xml:space="preserve"> שאני מקבל </w:t>
      </w:r>
      <w:r w:rsidRPr="003E1016">
        <w:rPr>
          <w:rFonts w:cs="David" w:hint="cs"/>
          <w:sz w:val="24"/>
          <w:szCs w:val="24"/>
          <w:rtl/>
        </w:rPr>
        <w:t xml:space="preserve"> </w:t>
      </w:r>
      <w:proofErr w:type="spellStart"/>
      <w:r w:rsidRPr="003E1016">
        <w:rPr>
          <w:rFonts w:cs="David" w:hint="cs"/>
          <w:sz w:val="24"/>
          <w:szCs w:val="24"/>
          <w:rtl/>
        </w:rPr>
        <w:t>מהרמי"ם</w:t>
      </w:r>
      <w:proofErr w:type="spellEnd"/>
      <w:r w:rsidRPr="003E1016">
        <w:rPr>
          <w:rFonts w:cs="David" w:hint="cs"/>
          <w:sz w:val="24"/>
          <w:szCs w:val="24"/>
          <w:rtl/>
        </w:rPr>
        <w:t xml:space="preserve"> ומהתלמידים מורים ע"כ שהלימוד פורה מאוד . </w:t>
      </w:r>
      <w:r w:rsidR="002C6DE4" w:rsidRPr="003E1016">
        <w:rPr>
          <w:rFonts w:cs="David" w:hint="cs"/>
          <w:sz w:val="24"/>
          <w:szCs w:val="24"/>
          <w:rtl/>
        </w:rPr>
        <w:t>אימ</w:t>
      </w:r>
      <w:r w:rsidR="002C6DE4" w:rsidRPr="003E1016">
        <w:rPr>
          <w:rFonts w:cs="David" w:hint="eastAsia"/>
          <w:sz w:val="24"/>
          <w:szCs w:val="24"/>
          <w:rtl/>
        </w:rPr>
        <w:t>א</w:t>
      </w:r>
      <w:r w:rsidRPr="003E1016">
        <w:rPr>
          <w:rFonts w:cs="David" w:hint="cs"/>
          <w:sz w:val="24"/>
          <w:szCs w:val="24"/>
          <w:rtl/>
        </w:rPr>
        <w:t xml:space="preserve"> של תלמיד </w:t>
      </w:r>
      <w:proofErr w:type="spellStart"/>
      <w:r w:rsidRPr="003E1016">
        <w:rPr>
          <w:rFonts w:cs="David" w:hint="cs"/>
          <w:sz w:val="24"/>
          <w:szCs w:val="24"/>
          <w:rtl/>
        </w:rPr>
        <w:t>מגב"ש</w:t>
      </w:r>
      <w:proofErr w:type="spellEnd"/>
      <w:r w:rsidRPr="003E1016">
        <w:rPr>
          <w:rFonts w:cs="David" w:hint="cs"/>
          <w:sz w:val="24"/>
          <w:szCs w:val="24"/>
          <w:rtl/>
        </w:rPr>
        <w:t xml:space="preserve"> </w:t>
      </w:r>
      <w:r w:rsidR="002F57B8">
        <w:rPr>
          <w:rFonts w:cs="David" w:hint="cs"/>
          <w:sz w:val="24"/>
          <w:szCs w:val="24"/>
          <w:rtl/>
        </w:rPr>
        <w:t xml:space="preserve">שילמד אי"ה בשנה הבאה בכיתה ז' </w:t>
      </w:r>
      <w:r w:rsidRPr="003E1016">
        <w:rPr>
          <w:rFonts w:cs="David" w:hint="cs"/>
          <w:sz w:val="24"/>
          <w:szCs w:val="24"/>
          <w:rtl/>
        </w:rPr>
        <w:t>צלצלה אלי ואמרה : "</w:t>
      </w:r>
      <w:r w:rsidRPr="002F57B8">
        <w:rPr>
          <w:rFonts w:cs="David" w:hint="cs"/>
          <w:b/>
          <w:bCs/>
          <w:sz w:val="24"/>
          <w:szCs w:val="24"/>
          <w:rtl/>
        </w:rPr>
        <w:t xml:space="preserve">אני שמחה שבחרתי שבננו ילמד בישיבת </w:t>
      </w:r>
      <w:proofErr w:type="spellStart"/>
      <w:r w:rsidRPr="002F57B8">
        <w:rPr>
          <w:rFonts w:cs="David" w:hint="cs"/>
          <w:b/>
          <w:bCs/>
          <w:sz w:val="24"/>
          <w:szCs w:val="24"/>
          <w:rtl/>
        </w:rPr>
        <w:t>גב"ש</w:t>
      </w:r>
      <w:proofErr w:type="spellEnd"/>
      <w:r w:rsidRPr="002F57B8">
        <w:rPr>
          <w:rFonts w:cs="David" w:hint="cs"/>
          <w:b/>
          <w:bCs/>
          <w:sz w:val="24"/>
          <w:szCs w:val="24"/>
          <w:rtl/>
        </w:rPr>
        <w:t>, ישיבה שדואגת להנחיל את התורה גם בחופשים"</w:t>
      </w:r>
      <w:r>
        <w:rPr>
          <w:rFonts w:cs="David" w:hint="cs"/>
          <w:sz w:val="24"/>
          <w:szCs w:val="24"/>
          <w:rtl/>
        </w:rPr>
        <w:t xml:space="preserve"> , </w:t>
      </w:r>
      <w:r w:rsidR="002C6DE4">
        <w:rPr>
          <w:rFonts w:cs="David" w:hint="cs"/>
          <w:sz w:val="24"/>
          <w:szCs w:val="24"/>
          <w:rtl/>
        </w:rPr>
        <w:t>אימ</w:t>
      </w:r>
      <w:r w:rsidR="002C6DE4">
        <w:rPr>
          <w:rFonts w:cs="David" w:hint="eastAsia"/>
          <w:sz w:val="24"/>
          <w:szCs w:val="24"/>
          <w:rtl/>
        </w:rPr>
        <w:t>א</w:t>
      </w:r>
      <w:r>
        <w:rPr>
          <w:rFonts w:cs="David" w:hint="cs"/>
          <w:sz w:val="24"/>
          <w:szCs w:val="24"/>
          <w:rtl/>
        </w:rPr>
        <w:t xml:space="preserve"> אחרת מספרת שהיא גרה בסמוך לאחד מבתי הכנסת שהבנים לומדים בו, והיא רואה מס' דקות לפני השעה 9.00 תלמידים רבים עם גמרות בידיים הולכים ללמוד תורה </w:t>
      </w:r>
      <w:r>
        <w:rPr>
          <w:rFonts w:cs="David"/>
          <w:sz w:val="24"/>
          <w:szCs w:val="24"/>
          <w:rtl/>
        </w:rPr>
        <w:t>–</w:t>
      </w:r>
      <w:r>
        <w:rPr>
          <w:rFonts w:cs="David" w:hint="cs"/>
          <w:sz w:val="24"/>
          <w:szCs w:val="24"/>
          <w:rtl/>
        </w:rPr>
        <w:t xml:space="preserve"> </w:t>
      </w:r>
      <w:r w:rsidRPr="002F57B8">
        <w:rPr>
          <w:rFonts w:cs="David" w:hint="cs"/>
          <w:b/>
          <w:bCs/>
          <w:sz w:val="24"/>
          <w:szCs w:val="24"/>
          <w:rtl/>
        </w:rPr>
        <w:t>"זה מראה אדיר</w:t>
      </w:r>
      <w:r w:rsidR="00AC79D9" w:rsidRPr="002F57B8">
        <w:rPr>
          <w:rFonts w:cs="David" w:hint="cs"/>
          <w:b/>
          <w:bCs/>
          <w:sz w:val="24"/>
          <w:szCs w:val="24"/>
          <w:rtl/>
        </w:rPr>
        <w:t>, מראה מרגש</w:t>
      </w:r>
      <w:r w:rsidRPr="002F57B8">
        <w:rPr>
          <w:rFonts w:cs="David" w:hint="cs"/>
          <w:b/>
          <w:bCs/>
          <w:sz w:val="24"/>
          <w:szCs w:val="24"/>
          <w:rtl/>
        </w:rPr>
        <w:t>"</w:t>
      </w:r>
      <w:r>
        <w:rPr>
          <w:rFonts w:cs="David" w:hint="cs"/>
          <w:sz w:val="24"/>
          <w:szCs w:val="24"/>
          <w:rtl/>
        </w:rPr>
        <w:t xml:space="preserve"> , כך אמרה </w:t>
      </w:r>
      <w:r w:rsidR="002C6DE4">
        <w:rPr>
          <w:rFonts w:cs="David" w:hint="cs"/>
          <w:sz w:val="24"/>
          <w:szCs w:val="24"/>
          <w:rtl/>
        </w:rPr>
        <w:t>האימ</w:t>
      </w:r>
      <w:r w:rsidR="002C6DE4">
        <w:rPr>
          <w:rFonts w:cs="David" w:hint="eastAsia"/>
          <w:sz w:val="24"/>
          <w:szCs w:val="24"/>
          <w:rtl/>
        </w:rPr>
        <w:t>א</w:t>
      </w:r>
      <w:r>
        <w:rPr>
          <w:rFonts w:cs="David" w:hint="cs"/>
          <w:sz w:val="24"/>
          <w:szCs w:val="24"/>
          <w:rtl/>
        </w:rPr>
        <w:t>.</w:t>
      </w:r>
    </w:p>
    <w:p w:rsidR="00CA2FE9" w:rsidRPr="003E1016" w:rsidRDefault="00CA2FE9" w:rsidP="00CA2FE9">
      <w:pPr>
        <w:spacing w:line="360" w:lineRule="auto"/>
        <w:ind w:left="-949"/>
        <w:jc w:val="both"/>
        <w:rPr>
          <w:rFonts w:cs="David"/>
          <w:sz w:val="24"/>
          <w:szCs w:val="24"/>
          <w:rtl/>
        </w:rPr>
      </w:pPr>
      <w:r w:rsidRPr="003E1016">
        <w:rPr>
          <w:rFonts w:cs="David" w:hint="cs"/>
          <w:sz w:val="24"/>
          <w:szCs w:val="24"/>
          <w:rtl/>
        </w:rPr>
        <w:t>התכנסות של לימוד בעיצומה של החופשה, בימים שלפני תשעה באב, מהדקת את הקשר של הבנים לתורה,  לישיבה ולחבריהם.</w:t>
      </w:r>
    </w:p>
    <w:p w:rsidR="00CA2FE9" w:rsidRDefault="00CA2FE9" w:rsidP="008932FA">
      <w:pPr>
        <w:spacing w:line="360" w:lineRule="auto"/>
        <w:ind w:left="-949"/>
        <w:jc w:val="both"/>
        <w:rPr>
          <w:rFonts w:cs="David"/>
          <w:b/>
          <w:bCs/>
          <w:sz w:val="24"/>
          <w:szCs w:val="24"/>
          <w:rtl/>
        </w:rPr>
      </w:pPr>
      <w:r w:rsidRPr="003E1016">
        <w:rPr>
          <w:rFonts w:cs="David" w:hint="cs"/>
          <w:b/>
          <w:bCs/>
          <w:sz w:val="24"/>
          <w:szCs w:val="24"/>
          <w:rtl/>
        </w:rPr>
        <w:t xml:space="preserve">ברצוני להודות </w:t>
      </w:r>
      <w:proofErr w:type="spellStart"/>
      <w:r w:rsidRPr="003E1016">
        <w:rPr>
          <w:rFonts w:cs="David" w:hint="cs"/>
          <w:b/>
          <w:bCs/>
          <w:sz w:val="24"/>
          <w:szCs w:val="24"/>
          <w:rtl/>
        </w:rPr>
        <w:t>לרמי"ם</w:t>
      </w:r>
      <w:proofErr w:type="spellEnd"/>
      <w:r w:rsidRPr="003E1016">
        <w:rPr>
          <w:rFonts w:cs="David" w:hint="cs"/>
          <w:b/>
          <w:bCs/>
          <w:sz w:val="24"/>
          <w:szCs w:val="24"/>
          <w:rtl/>
        </w:rPr>
        <w:t xml:space="preserve"> שלימדו כל השבוע את הבנים ובע"ה נמשיך ללמוד גם </w:t>
      </w:r>
      <w:r>
        <w:rPr>
          <w:rFonts w:cs="David" w:hint="cs"/>
          <w:b/>
          <w:bCs/>
          <w:sz w:val="24"/>
          <w:szCs w:val="24"/>
          <w:rtl/>
        </w:rPr>
        <w:t xml:space="preserve">בשבוע הבא </w:t>
      </w:r>
      <w:r w:rsidR="002C6DE4">
        <w:rPr>
          <w:rFonts w:cs="David" w:hint="cs"/>
          <w:b/>
          <w:bCs/>
          <w:sz w:val="24"/>
          <w:szCs w:val="24"/>
          <w:rtl/>
        </w:rPr>
        <w:t xml:space="preserve">ביום ראשון הקרוב </w:t>
      </w:r>
      <w:r>
        <w:rPr>
          <w:rFonts w:cs="David" w:hint="cs"/>
          <w:b/>
          <w:bCs/>
          <w:sz w:val="24"/>
          <w:szCs w:val="24"/>
          <w:rtl/>
        </w:rPr>
        <w:t>לפי הטבלה</w:t>
      </w:r>
      <w:r w:rsidR="008932FA">
        <w:rPr>
          <w:rFonts w:cs="David" w:hint="cs"/>
          <w:b/>
          <w:bCs/>
          <w:sz w:val="24"/>
          <w:szCs w:val="24"/>
          <w:rtl/>
        </w:rPr>
        <w:t xml:space="preserve"> ששלחתי לכם בשבוע שעבר </w:t>
      </w:r>
      <w:r>
        <w:rPr>
          <w:rFonts w:cs="David" w:hint="cs"/>
          <w:b/>
          <w:bCs/>
          <w:sz w:val="24"/>
          <w:szCs w:val="24"/>
          <w:rtl/>
        </w:rPr>
        <w:t>.</w:t>
      </w:r>
      <w:r w:rsidRPr="003E1016">
        <w:rPr>
          <w:rFonts w:cs="David" w:hint="cs"/>
          <w:b/>
          <w:bCs/>
          <w:sz w:val="24"/>
          <w:szCs w:val="24"/>
          <w:rtl/>
        </w:rPr>
        <w:t xml:space="preserve"> </w:t>
      </w:r>
      <w:r w:rsidRPr="005E765A">
        <w:rPr>
          <w:rFonts w:cs="David" w:hint="cs"/>
          <w:b/>
          <w:bCs/>
          <w:sz w:val="24"/>
          <w:szCs w:val="24"/>
          <w:highlight w:val="yellow"/>
          <w:rtl/>
        </w:rPr>
        <w:t xml:space="preserve">אשרי הישיבה שאלו </w:t>
      </w:r>
      <w:proofErr w:type="spellStart"/>
      <w:r w:rsidRPr="005E765A">
        <w:rPr>
          <w:rFonts w:cs="David" w:hint="cs"/>
          <w:b/>
          <w:bCs/>
          <w:sz w:val="24"/>
          <w:szCs w:val="24"/>
          <w:highlight w:val="yellow"/>
          <w:rtl/>
        </w:rPr>
        <w:t>הרמי"ם</w:t>
      </w:r>
      <w:proofErr w:type="spellEnd"/>
      <w:r w:rsidRPr="005E765A">
        <w:rPr>
          <w:rFonts w:cs="David" w:hint="cs"/>
          <w:b/>
          <w:bCs/>
          <w:sz w:val="24"/>
          <w:szCs w:val="24"/>
          <w:highlight w:val="yellow"/>
          <w:rtl/>
        </w:rPr>
        <w:t xml:space="preserve"> שלה !!!</w:t>
      </w:r>
    </w:p>
    <w:p w:rsidR="008932FA" w:rsidRDefault="008932FA" w:rsidP="008932FA">
      <w:pPr>
        <w:spacing w:line="360" w:lineRule="auto"/>
        <w:ind w:left="-949"/>
        <w:jc w:val="both"/>
        <w:rPr>
          <w:rFonts w:cs="David"/>
          <w:b/>
          <w:bCs/>
          <w:sz w:val="24"/>
          <w:szCs w:val="24"/>
          <w:rtl/>
        </w:rPr>
      </w:pPr>
    </w:p>
    <w:p w:rsidR="008932FA" w:rsidRDefault="008932FA" w:rsidP="008932FA">
      <w:pPr>
        <w:spacing w:line="360" w:lineRule="auto"/>
        <w:ind w:left="-949"/>
        <w:jc w:val="both"/>
        <w:rPr>
          <w:rFonts w:cs="David"/>
          <w:b/>
          <w:bCs/>
          <w:sz w:val="24"/>
          <w:szCs w:val="24"/>
          <w:rtl/>
        </w:rPr>
      </w:pPr>
    </w:p>
    <w:p w:rsidR="00DC2EA4" w:rsidRDefault="00DC2EA4" w:rsidP="008932FA">
      <w:pPr>
        <w:spacing w:line="360" w:lineRule="auto"/>
        <w:ind w:left="-949"/>
        <w:jc w:val="both"/>
        <w:rPr>
          <w:rFonts w:cs="David"/>
          <w:b/>
          <w:bCs/>
          <w:sz w:val="24"/>
          <w:szCs w:val="24"/>
          <w:rtl/>
        </w:rPr>
      </w:pPr>
      <w:bookmarkStart w:id="0" w:name="_GoBack"/>
      <w:bookmarkEnd w:id="0"/>
    </w:p>
    <w:p w:rsidR="00E5269F" w:rsidRDefault="00E5269F" w:rsidP="00E5269F">
      <w:pPr>
        <w:spacing w:line="360" w:lineRule="auto"/>
        <w:jc w:val="both"/>
        <w:rPr>
          <w:rFonts w:cs="David"/>
          <w:b/>
          <w:bCs/>
          <w:sz w:val="24"/>
          <w:szCs w:val="24"/>
          <w:rtl/>
        </w:rPr>
      </w:pPr>
    </w:p>
    <w:p w:rsidR="008932FA" w:rsidRPr="00E5269F" w:rsidRDefault="008932FA" w:rsidP="00E5269F">
      <w:pPr>
        <w:spacing w:line="360" w:lineRule="auto"/>
        <w:ind w:left="-808"/>
        <w:jc w:val="both"/>
        <w:rPr>
          <w:rFonts w:cs="David"/>
          <w:b/>
          <w:bCs/>
          <w:sz w:val="28"/>
          <w:szCs w:val="28"/>
        </w:rPr>
      </w:pPr>
      <w:r w:rsidRPr="00E5269F">
        <w:rPr>
          <w:rFonts w:cs="David" w:hint="cs"/>
          <w:b/>
          <w:bCs/>
          <w:sz w:val="28"/>
          <w:szCs w:val="28"/>
          <w:highlight w:val="yellow"/>
          <w:u w:val="single"/>
          <w:rtl/>
        </w:rPr>
        <w:t xml:space="preserve">תשעה באב </w:t>
      </w:r>
      <w:r w:rsidRPr="00E5269F">
        <w:rPr>
          <w:rFonts w:cs="David"/>
          <w:b/>
          <w:bCs/>
          <w:sz w:val="28"/>
          <w:szCs w:val="28"/>
          <w:highlight w:val="yellow"/>
          <w:u w:val="single"/>
          <w:rtl/>
        </w:rPr>
        <w:t>–</w:t>
      </w:r>
      <w:r w:rsidR="00E5269F" w:rsidRPr="00E5269F">
        <w:rPr>
          <w:rFonts w:cs="David" w:hint="cs"/>
          <w:b/>
          <w:bCs/>
          <w:sz w:val="28"/>
          <w:szCs w:val="28"/>
          <w:highlight w:val="yellow"/>
          <w:u w:val="single"/>
          <w:rtl/>
        </w:rPr>
        <w:t xml:space="preserve"> יחול ביום שלישי הבא .</w:t>
      </w:r>
    </w:p>
    <w:p w:rsidR="008932FA" w:rsidRDefault="008932FA" w:rsidP="002C6DE4">
      <w:pPr>
        <w:pStyle w:val="a7"/>
        <w:spacing w:line="360" w:lineRule="auto"/>
        <w:ind w:left="-949"/>
        <w:jc w:val="both"/>
        <w:rPr>
          <w:rFonts w:cs="David"/>
          <w:sz w:val="24"/>
          <w:szCs w:val="24"/>
          <w:rtl/>
        </w:rPr>
      </w:pPr>
      <w:r w:rsidRPr="00711A49">
        <w:rPr>
          <w:rFonts w:cs="David"/>
          <w:sz w:val="24"/>
          <w:szCs w:val="24"/>
          <w:rtl/>
        </w:rPr>
        <w:t>נציין השבוע את שנת 195</w:t>
      </w:r>
      <w:r w:rsidR="002C6DE4">
        <w:rPr>
          <w:rFonts w:cs="David" w:hint="cs"/>
          <w:sz w:val="24"/>
          <w:szCs w:val="24"/>
          <w:rtl/>
        </w:rPr>
        <w:t>3</w:t>
      </w:r>
      <w:r>
        <w:rPr>
          <w:rFonts w:cs="David"/>
          <w:sz w:val="24"/>
          <w:szCs w:val="24"/>
          <w:rtl/>
        </w:rPr>
        <w:t xml:space="preserve"> (ויש גורסים</w:t>
      </w:r>
      <w:r w:rsidR="002C6DE4">
        <w:rPr>
          <w:rFonts w:cs="David" w:hint="cs"/>
          <w:sz w:val="24"/>
          <w:szCs w:val="24"/>
          <w:rtl/>
        </w:rPr>
        <w:t xml:space="preserve"> 1954 </w:t>
      </w:r>
      <w:r w:rsidRPr="00711A49">
        <w:rPr>
          <w:rFonts w:cs="David"/>
          <w:sz w:val="24"/>
          <w:szCs w:val="24"/>
          <w:rtl/>
        </w:rPr>
        <w:t>) לחורבן בית המקדש השני.  יש חשיבות גדולה ואפשרות  להתכונן ליום זה בצורה נכונה פיזית ורוחנית</w:t>
      </w:r>
      <w:r>
        <w:rPr>
          <w:rFonts w:cs="David" w:hint="cs"/>
          <w:sz w:val="24"/>
          <w:szCs w:val="24"/>
          <w:rtl/>
        </w:rPr>
        <w:t xml:space="preserve"> .</w:t>
      </w:r>
    </w:p>
    <w:p w:rsidR="008932FA" w:rsidRDefault="008932FA" w:rsidP="00F02A8D">
      <w:pPr>
        <w:pStyle w:val="a7"/>
        <w:spacing w:line="360" w:lineRule="auto"/>
        <w:ind w:left="-949"/>
        <w:jc w:val="both"/>
        <w:rPr>
          <w:rFonts w:cs="David"/>
          <w:b/>
          <w:bCs/>
          <w:sz w:val="24"/>
          <w:szCs w:val="24"/>
          <w:u w:val="single"/>
          <w:rtl/>
        </w:rPr>
      </w:pPr>
      <w:r w:rsidRPr="00711A49">
        <w:rPr>
          <w:rFonts w:cs="David"/>
          <w:b/>
          <w:bCs/>
          <w:sz w:val="24"/>
          <w:szCs w:val="24"/>
          <w:u w:val="single"/>
          <w:rtl/>
        </w:rPr>
        <w:t>מבחינה פיזית</w:t>
      </w:r>
      <w:r w:rsidRPr="00711A49">
        <w:rPr>
          <w:rFonts w:cs="David"/>
          <w:sz w:val="24"/>
          <w:szCs w:val="24"/>
          <w:rtl/>
        </w:rPr>
        <w:t> </w:t>
      </w:r>
      <w:r w:rsidRPr="00711A49">
        <w:rPr>
          <w:rFonts w:cs="David"/>
          <w:sz w:val="24"/>
          <w:szCs w:val="24"/>
        </w:rPr>
        <w:t>–</w:t>
      </w:r>
      <w:r w:rsidRPr="00711A49">
        <w:rPr>
          <w:rFonts w:cs="David"/>
          <w:sz w:val="24"/>
          <w:szCs w:val="24"/>
          <w:rtl/>
        </w:rPr>
        <w:t>שתייה מרובה ביום שני ואכילה נכונה חשובים כדי לעבור את הצום ללא קושי גופני. </w:t>
      </w:r>
      <w:r w:rsidR="00D000CB">
        <w:rPr>
          <w:rFonts w:cs="David"/>
          <w:b/>
          <w:bCs/>
          <w:sz w:val="24"/>
          <w:szCs w:val="24"/>
          <w:rtl/>
        </w:rPr>
        <w:t>(</w:t>
      </w:r>
      <w:r w:rsidRPr="00711A49">
        <w:rPr>
          <w:rFonts w:cs="David"/>
          <w:b/>
          <w:bCs/>
          <w:sz w:val="24"/>
          <w:szCs w:val="24"/>
          <w:rtl/>
        </w:rPr>
        <w:t xml:space="preserve">הצום מתחיל ביום </w:t>
      </w:r>
      <w:r w:rsidR="00F02A8D">
        <w:rPr>
          <w:rFonts w:cs="David" w:hint="cs"/>
          <w:b/>
          <w:bCs/>
          <w:sz w:val="24"/>
          <w:szCs w:val="24"/>
          <w:rtl/>
        </w:rPr>
        <w:t>שני</w:t>
      </w:r>
      <w:r w:rsidRPr="00711A49">
        <w:rPr>
          <w:rFonts w:cs="David"/>
          <w:b/>
          <w:bCs/>
          <w:sz w:val="24"/>
          <w:szCs w:val="24"/>
          <w:rtl/>
        </w:rPr>
        <w:t xml:space="preserve"> בשעה 19:</w:t>
      </w:r>
      <w:r w:rsidR="002C6DE4">
        <w:rPr>
          <w:rFonts w:cs="David" w:hint="cs"/>
          <w:b/>
          <w:bCs/>
          <w:sz w:val="24"/>
          <w:szCs w:val="24"/>
          <w:rtl/>
        </w:rPr>
        <w:t>25</w:t>
      </w:r>
      <w:r w:rsidRPr="00711A49">
        <w:rPr>
          <w:rFonts w:cs="David"/>
          <w:b/>
          <w:bCs/>
          <w:sz w:val="24"/>
          <w:szCs w:val="24"/>
          <w:rtl/>
        </w:rPr>
        <w:t xml:space="preserve"> ומסתיים ביום </w:t>
      </w:r>
      <w:r w:rsidR="00F02A8D">
        <w:rPr>
          <w:rFonts w:cs="David" w:hint="cs"/>
          <w:b/>
          <w:bCs/>
          <w:sz w:val="24"/>
          <w:szCs w:val="24"/>
          <w:rtl/>
        </w:rPr>
        <w:t>שלישי</w:t>
      </w:r>
      <w:r w:rsidRPr="00711A49">
        <w:rPr>
          <w:rFonts w:cs="David"/>
          <w:b/>
          <w:bCs/>
          <w:sz w:val="24"/>
          <w:szCs w:val="24"/>
          <w:rtl/>
        </w:rPr>
        <w:t xml:space="preserve"> בשעה 20:</w:t>
      </w:r>
      <w:r w:rsidR="002C6DE4">
        <w:rPr>
          <w:rFonts w:cs="David" w:hint="cs"/>
          <w:b/>
          <w:bCs/>
          <w:sz w:val="24"/>
          <w:szCs w:val="24"/>
          <w:rtl/>
        </w:rPr>
        <w:t>00</w:t>
      </w:r>
      <w:r w:rsidRPr="00711A49">
        <w:rPr>
          <w:rFonts w:cs="David"/>
          <w:b/>
          <w:bCs/>
          <w:sz w:val="24"/>
          <w:szCs w:val="24"/>
          <w:rtl/>
        </w:rPr>
        <w:t xml:space="preserve"> לערך</w:t>
      </w:r>
      <w:r w:rsidRPr="00711A49">
        <w:rPr>
          <w:rFonts w:cs="David"/>
          <w:sz w:val="24"/>
          <w:szCs w:val="24"/>
          <w:rtl/>
        </w:rPr>
        <w:t>)</w:t>
      </w:r>
      <w:r w:rsidRPr="00711A49">
        <w:rPr>
          <w:rFonts w:cs="David"/>
          <w:sz w:val="24"/>
          <w:szCs w:val="24"/>
        </w:rPr>
        <w:t>.   </w:t>
      </w:r>
    </w:p>
    <w:p w:rsidR="00F33A75" w:rsidRDefault="008932FA" w:rsidP="00F33A75">
      <w:pPr>
        <w:pStyle w:val="a7"/>
        <w:spacing w:line="360" w:lineRule="auto"/>
        <w:ind w:left="-949"/>
        <w:jc w:val="both"/>
        <w:rPr>
          <w:rFonts w:cs="David"/>
          <w:sz w:val="24"/>
          <w:szCs w:val="24"/>
          <w:rtl/>
        </w:rPr>
      </w:pPr>
      <w:r w:rsidRPr="00711A49">
        <w:rPr>
          <w:rFonts w:cs="David"/>
          <w:b/>
          <w:bCs/>
          <w:sz w:val="24"/>
          <w:szCs w:val="24"/>
          <w:u w:val="single"/>
          <w:rtl/>
        </w:rPr>
        <w:t>הכנה רוחנית</w:t>
      </w:r>
      <w:r w:rsidRPr="00711A49">
        <w:rPr>
          <w:rFonts w:cs="David"/>
          <w:sz w:val="24"/>
          <w:szCs w:val="24"/>
        </w:rPr>
        <w:t> </w:t>
      </w:r>
      <w:r w:rsidR="00352881">
        <w:rPr>
          <w:rFonts w:cs="David"/>
          <w:sz w:val="24"/>
          <w:szCs w:val="24"/>
        </w:rPr>
        <w:t>-</w:t>
      </w:r>
      <w:r w:rsidRPr="00711A49">
        <w:rPr>
          <w:rFonts w:cs="David"/>
          <w:sz w:val="24"/>
          <w:szCs w:val="24"/>
        </w:rPr>
        <w:t xml:space="preserve"> </w:t>
      </w:r>
      <w:r w:rsidRPr="00711A49">
        <w:rPr>
          <w:rFonts w:cs="David"/>
          <w:sz w:val="24"/>
          <w:szCs w:val="24"/>
          <w:rtl/>
        </w:rPr>
        <w:t>ראוי להשתתף בשיעורים העוסקים בתשעה באב,  מאמרים  המתאימים לנוער יתפרסמו השבוע בעלוני השבת, ספרים רבים  וכתבות באתרי אינטרנט קיימים בנושא. החופשה  מקנה לכל תלמיד זמן רב כדי להגיע לתשעה באב ולהבין לעומק את משמעותו ולא להתייחס אליו רק כיום צום "שצריך להעביר</w:t>
      </w:r>
      <w:r w:rsidRPr="00711A49">
        <w:rPr>
          <w:rFonts w:cs="David"/>
          <w:sz w:val="24"/>
          <w:szCs w:val="24"/>
        </w:rPr>
        <w:t>"</w:t>
      </w:r>
      <w:r>
        <w:rPr>
          <w:rFonts w:cs="David" w:hint="cs"/>
          <w:sz w:val="24"/>
          <w:szCs w:val="24"/>
          <w:rtl/>
        </w:rPr>
        <w:t>.</w:t>
      </w:r>
    </w:p>
    <w:p w:rsidR="00FE225C" w:rsidRDefault="00FE225C" w:rsidP="00A84BAB">
      <w:pPr>
        <w:spacing w:line="240" w:lineRule="auto"/>
        <w:ind w:left="-1092"/>
        <w:jc w:val="center"/>
        <w:rPr>
          <w:rFonts w:cs="David"/>
          <w:sz w:val="24"/>
          <w:szCs w:val="24"/>
          <w:rtl/>
        </w:rPr>
      </w:pPr>
      <w:r w:rsidRPr="008D75B7">
        <w:rPr>
          <w:rFonts w:cs="David" w:hint="cs"/>
          <w:sz w:val="24"/>
          <w:szCs w:val="24"/>
          <w:rtl/>
        </w:rPr>
        <w:t>בברכת  שבת  שלום</w:t>
      </w:r>
    </w:p>
    <w:p w:rsidR="005B4EF1" w:rsidRPr="008D75B7" w:rsidRDefault="005B4EF1" w:rsidP="00A84BAB">
      <w:pPr>
        <w:spacing w:line="240" w:lineRule="auto"/>
        <w:ind w:left="-1092"/>
        <w:jc w:val="center"/>
        <w:rPr>
          <w:rFonts w:cs="David"/>
          <w:sz w:val="24"/>
          <w:szCs w:val="24"/>
          <w:rtl/>
        </w:rPr>
      </w:pPr>
      <w:r>
        <w:rPr>
          <w:rFonts w:cs="David" w:hint="cs"/>
          <w:sz w:val="24"/>
          <w:szCs w:val="24"/>
          <w:rtl/>
        </w:rPr>
        <w:t>בשורות טובות לעם ישראל כולו</w:t>
      </w:r>
    </w:p>
    <w:p w:rsidR="00FE225C" w:rsidRPr="008D75B7" w:rsidRDefault="00FE225C" w:rsidP="00A84BAB">
      <w:pPr>
        <w:spacing w:line="240" w:lineRule="auto"/>
        <w:ind w:left="-1092"/>
        <w:jc w:val="center"/>
        <w:rPr>
          <w:rFonts w:cs="David"/>
          <w:sz w:val="24"/>
          <w:szCs w:val="24"/>
          <w:rtl/>
        </w:rPr>
      </w:pPr>
      <w:r w:rsidRPr="008D75B7">
        <w:rPr>
          <w:rFonts w:cs="David" w:hint="cs"/>
          <w:sz w:val="24"/>
          <w:szCs w:val="24"/>
          <w:rtl/>
        </w:rPr>
        <w:t>אוהבכם מאוד ומתגעגע</w:t>
      </w:r>
    </w:p>
    <w:p w:rsidR="00FE225C" w:rsidRPr="008D75B7" w:rsidRDefault="00FE225C" w:rsidP="00A84BAB">
      <w:pPr>
        <w:spacing w:line="240" w:lineRule="auto"/>
        <w:ind w:left="-1092"/>
        <w:jc w:val="center"/>
        <w:rPr>
          <w:rFonts w:cs="David"/>
          <w:sz w:val="24"/>
          <w:szCs w:val="24"/>
          <w:rtl/>
        </w:rPr>
      </w:pPr>
      <w:r w:rsidRPr="008D75B7">
        <w:rPr>
          <w:rFonts w:cs="David" w:hint="cs"/>
          <w:sz w:val="24"/>
          <w:szCs w:val="24"/>
          <w:rtl/>
        </w:rPr>
        <w:t xml:space="preserve">שרגא </w:t>
      </w:r>
      <w:proofErr w:type="spellStart"/>
      <w:r w:rsidRPr="008D75B7">
        <w:rPr>
          <w:rFonts w:cs="David" w:hint="cs"/>
          <w:sz w:val="24"/>
          <w:szCs w:val="24"/>
          <w:rtl/>
        </w:rPr>
        <w:t>פרוכטר</w:t>
      </w:r>
      <w:proofErr w:type="spellEnd"/>
      <w:r w:rsidRPr="008D75B7">
        <w:rPr>
          <w:rFonts w:cs="David" w:hint="cs"/>
          <w:sz w:val="24"/>
          <w:szCs w:val="24"/>
          <w:rtl/>
        </w:rPr>
        <w:t>-ראש הישיבה</w:t>
      </w:r>
    </w:p>
    <w:p w:rsidR="00073445" w:rsidRDefault="00073445" w:rsidP="00FE225C">
      <w:pPr>
        <w:spacing w:line="360" w:lineRule="auto"/>
        <w:ind w:left="-949"/>
        <w:jc w:val="center"/>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Default="00073445" w:rsidP="00784028">
      <w:pPr>
        <w:spacing w:line="360" w:lineRule="auto"/>
        <w:ind w:left="-949"/>
        <w:jc w:val="both"/>
        <w:rPr>
          <w:rFonts w:ascii="David" w:hAnsi="David" w:cs="David"/>
          <w:sz w:val="24"/>
          <w:szCs w:val="24"/>
          <w:rtl/>
        </w:rPr>
      </w:pPr>
    </w:p>
    <w:p w:rsidR="00073445" w:rsidRPr="00F84566" w:rsidRDefault="00073445" w:rsidP="00784028">
      <w:pPr>
        <w:spacing w:line="360" w:lineRule="auto"/>
        <w:ind w:left="-949"/>
        <w:jc w:val="both"/>
        <w:rPr>
          <w:rFonts w:ascii="David" w:hAnsi="David" w:cs="David"/>
          <w:sz w:val="24"/>
          <w:szCs w:val="24"/>
        </w:rPr>
      </w:pPr>
    </w:p>
    <w:sectPr w:rsidR="00073445" w:rsidRPr="00F84566" w:rsidSect="00585AFE">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D1" w:rsidRDefault="00476FD1" w:rsidP="006A433B">
      <w:pPr>
        <w:spacing w:after="0" w:line="240" w:lineRule="auto"/>
      </w:pPr>
      <w:r>
        <w:separator/>
      </w:r>
    </w:p>
  </w:endnote>
  <w:endnote w:type="continuationSeparator" w:id="0">
    <w:p w:rsidR="00476FD1" w:rsidRDefault="00476FD1"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6A43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D1" w:rsidRDefault="00476FD1" w:rsidP="006A433B">
      <w:pPr>
        <w:spacing w:after="0" w:line="240" w:lineRule="auto"/>
      </w:pPr>
      <w:r>
        <w:separator/>
      </w:r>
    </w:p>
  </w:footnote>
  <w:footnote w:type="continuationSeparator" w:id="0">
    <w:p w:rsidR="00476FD1" w:rsidRDefault="00476FD1"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476FD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476FD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3B" w:rsidRDefault="00476FD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A89"/>
    <w:multiLevelType w:val="multilevel"/>
    <w:tmpl w:val="EFC8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4"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5"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7"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7BF3BB8"/>
    <w:multiLevelType w:val="hybridMultilevel"/>
    <w:tmpl w:val="CD141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5F169C"/>
    <w:multiLevelType w:val="hybridMultilevel"/>
    <w:tmpl w:val="8736C578"/>
    <w:lvl w:ilvl="0" w:tplc="33BE5404">
      <w:start w:val="1"/>
      <w:numFmt w:val="decimal"/>
      <w:lvlText w:val="%1."/>
      <w:lvlJc w:val="left"/>
      <w:pPr>
        <w:ind w:left="-558" w:hanging="360"/>
      </w:pPr>
      <w:rPr>
        <w:rFonts w:hint="default"/>
      </w:rPr>
    </w:lvl>
    <w:lvl w:ilvl="1" w:tplc="04090019" w:tentative="1">
      <w:start w:val="1"/>
      <w:numFmt w:val="lowerLetter"/>
      <w:lvlText w:val="%2."/>
      <w:lvlJc w:val="left"/>
      <w:pPr>
        <w:ind w:left="162" w:hanging="360"/>
      </w:pPr>
    </w:lvl>
    <w:lvl w:ilvl="2" w:tplc="0409001B" w:tentative="1">
      <w:start w:val="1"/>
      <w:numFmt w:val="lowerRoman"/>
      <w:lvlText w:val="%3."/>
      <w:lvlJc w:val="right"/>
      <w:pPr>
        <w:ind w:left="882" w:hanging="180"/>
      </w:pPr>
    </w:lvl>
    <w:lvl w:ilvl="3" w:tplc="0409000F" w:tentative="1">
      <w:start w:val="1"/>
      <w:numFmt w:val="decimal"/>
      <w:lvlText w:val="%4."/>
      <w:lvlJc w:val="left"/>
      <w:pPr>
        <w:ind w:left="1602" w:hanging="360"/>
      </w:pPr>
    </w:lvl>
    <w:lvl w:ilvl="4" w:tplc="04090019" w:tentative="1">
      <w:start w:val="1"/>
      <w:numFmt w:val="lowerLetter"/>
      <w:lvlText w:val="%5."/>
      <w:lvlJc w:val="left"/>
      <w:pPr>
        <w:ind w:left="2322" w:hanging="360"/>
      </w:pPr>
    </w:lvl>
    <w:lvl w:ilvl="5" w:tplc="0409001B" w:tentative="1">
      <w:start w:val="1"/>
      <w:numFmt w:val="lowerRoman"/>
      <w:lvlText w:val="%6."/>
      <w:lvlJc w:val="right"/>
      <w:pPr>
        <w:ind w:left="3042" w:hanging="180"/>
      </w:pPr>
    </w:lvl>
    <w:lvl w:ilvl="6" w:tplc="0409000F" w:tentative="1">
      <w:start w:val="1"/>
      <w:numFmt w:val="decimal"/>
      <w:lvlText w:val="%7."/>
      <w:lvlJc w:val="left"/>
      <w:pPr>
        <w:ind w:left="3762" w:hanging="360"/>
      </w:pPr>
    </w:lvl>
    <w:lvl w:ilvl="7" w:tplc="04090019" w:tentative="1">
      <w:start w:val="1"/>
      <w:numFmt w:val="lowerLetter"/>
      <w:lvlText w:val="%8."/>
      <w:lvlJc w:val="left"/>
      <w:pPr>
        <w:ind w:left="4482" w:hanging="360"/>
      </w:pPr>
    </w:lvl>
    <w:lvl w:ilvl="8" w:tplc="0409001B" w:tentative="1">
      <w:start w:val="1"/>
      <w:numFmt w:val="lowerRoman"/>
      <w:lvlText w:val="%9."/>
      <w:lvlJc w:val="right"/>
      <w:pPr>
        <w:ind w:left="5202" w:hanging="180"/>
      </w:pPr>
    </w:lvl>
  </w:abstractNum>
  <w:abstractNum w:abstractNumId="1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5"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16"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96A8C"/>
    <w:multiLevelType w:val="multilevel"/>
    <w:tmpl w:val="7BAA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07388"/>
    <w:multiLevelType w:val="multilevel"/>
    <w:tmpl w:val="0488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4"/>
  </w:num>
  <w:num w:numId="8">
    <w:abstractNumId w:val="14"/>
  </w:num>
  <w:num w:numId="9">
    <w:abstractNumId w:val="16"/>
  </w:num>
  <w:num w:numId="10">
    <w:abstractNumId w:val="2"/>
  </w:num>
  <w:num w:numId="11">
    <w:abstractNumId w:val="1"/>
  </w:num>
  <w:num w:numId="12">
    <w:abstractNumId w:val="7"/>
  </w:num>
  <w:num w:numId="13">
    <w:abstractNumId w:val="9"/>
  </w:num>
  <w:num w:numId="14">
    <w:abstractNumId w:val="8"/>
  </w:num>
  <w:num w:numId="15">
    <w:abstractNumId w:val="18"/>
  </w:num>
  <w:num w:numId="16">
    <w:abstractNumId w:val="17"/>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40CCC"/>
    <w:rsid w:val="00073445"/>
    <w:rsid w:val="00077AED"/>
    <w:rsid w:val="00084D9D"/>
    <w:rsid w:val="00092F92"/>
    <w:rsid w:val="0009575E"/>
    <w:rsid w:val="000A2805"/>
    <w:rsid w:val="000A5F19"/>
    <w:rsid w:val="000A7E1D"/>
    <w:rsid w:val="000D6D97"/>
    <w:rsid w:val="000E2718"/>
    <w:rsid w:val="000E709E"/>
    <w:rsid w:val="000F35BA"/>
    <w:rsid w:val="0010320F"/>
    <w:rsid w:val="00135B61"/>
    <w:rsid w:val="00146B50"/>
    <w:rsid w:val="001805F4"/>
    <w:rsid w:val="001A41B3"/>
    <w:rsid w:val="001C1DAB"/>
    <w:rsid w:val="001C704B"/>
    <w:rsid w:val="001E3A11"/>
    <w:rsid w:val="00222952"/>
    <w:rsid w:val="002C0543"/>
    <w:rsid w:val="002C6DE4"/>
    <w:rsid w:val="002E3E0C"/>
    <w:rsid w:val="002F0E8B"/>
    <w:rsid w:val="002F57B8"/>
    <w:rsid w:val="0034130F"/>
    <w:rsid w:val="00347A10"/>
    <w:rsid w:val="00352881"/>
    <w:rsid w:val="003770C6"/>
    <w:rsid w:val="003771A6"/>
    <w:rsid w:val="003A5512"/>
    <w:rsid w:val="003C7AAD"/>
    <w:rsid w:val="003C7CAF"/>
    <w:rsid w:val="003D4DDF"/>
    <w:rsid w:val="0041303D"/>
    <w:rsid w:val="004235D9"/>
    <w:rsid w:val="00454097"/>
    <w:rsid w:val="00462E4E"/>
    <w:rsid w:val="00465BF4"/>
    <w:rsid w:val="004710A4"/>
    <w:rsid w:val="00474614"/>
    <w:rsid w:val="00476730"/>
    <w:rsid w:val="00476FD1"/>
    <w:rsid w:val="004C1539"/>
    <w:rsid w:val="004D76DB"/>
    <w:rsid w:val="004F715B"/>
    <w:rsid w:val="005455DE"/>
    <w:rsid w:val="00585AFE"/>
    <w:rsid w:val="005A354F"/>
    <w:rsid w:val="005B4EF1"/>
    <w:rsid w:val="005E765A"/>
    <w:rsid w:val="006111A0"/>
    <w:rsid w:val="006259A9"/>
    <w:rsid w:val="00643A5A"/>
    <w:rsid w:val="00643CE1"/>
    <w:rsid w:val="00646496"/>
    <w:rsid w:val="006765C4"/>
    <w:rsid w:val="00682B24"/>
    <w:rsid w:val="006A1A7C"/>
    <w:rsid w:val="006A433B"/>
    <w:rsid w:val="006D1B58"/>
    <w:rsid w:val="007124D3"/>
    <w:rsid w:val="00770ABA"/>
    <w:rsid w:val="00784028"/>
    <w:rsid w:val="007A228C"/>
    <w:rsid w:val="007A444E"/>
    <w:rsid w:val="007C4251"/>
    <w:rsid w:val="007D6DF7"/>
    <w:rsid w:val="007D7270"/>
    <w:rsid w:val="007E134D"/>
    <w:rsid w:val="00813E7F"/>
    <w:rsid w:val="00881877"/>
    <w:rsid w:val="0088363D"/>
    <w:rsid w:val="008932FA"/>
    <w:rsid w:val="008A009F"/>
    <w:rsid w:val="008D75B7"/>
    <w:rsid w:val="008F79BC"/>
    <w:rsid w:val="0093698F"/>
    <w:rsid w:val="00936D58"/>
    <w:rsid w:val="00945B20"/>
    <w:rsid w:val="00995B30"/>
    <w:rsid w:val="009D002A"/>
    <w:rsid w:val="009E739F"/>
    <w:rsid w:val="00A24078"/>
    <w:rsid w:val="00A84BAB"/>
    <w:rsid w:val="00A90878"/>
    <w:rsid w:val="00AC567A"/>
    <w:rsid w:val="00AC79D9"/>
    <w:rsid w:val="00B334E5"/>
    <w:rsid w:val="00B47A55"/>
    <w:rsid w:val="00B55853"/>
    <w:rsid w:val="00BF6F9C"/>
    <w:rsid w:val="00C25F6B"/>
    <w:rsid w:val="00C746CF"/>
    <w:rsid w:val="00CA2FE9"/>
    <w:rsid w:val="00CB0F3F"/>
    <w:rsid w:val="00D000CB"/>
    <w:rsid w:val="00D77255"/>
    <w:rsid w:val="00DA2592"/>
    <w:rsid w:val="00DA5273"/>
    <w:rsid w:val="00DB4577"/>
    <w:rsid w:val="00DB73A4"/>
    <w:rsid w:val="00DB7F09"/>
    <w:rsid w:val="00DC2EA4"/>
    <w:rsid w:val="00DC4E6C"/>
    <w:rsid w:val="00E45732"/>
    <w:rsid w:val="00E5269F"/>
    <w:rsid w:val="00E54AD4"/>
    <w:rsid w:val="00E71714"/>
    <w:rsid w:val="00ED44A5"/>
    <w:rsid w:val="00EE405A"/>
    <w:rsid w:val="00F02A8D"/>
    <w:rsid w:val="00F33A75"/>
    <w:rsid w:val="00F369E6"/>
    <w:rsid w:val="00F84566"/>
    <w:rsid w:val="00F84832"/>
    <w:rsid w:val="00FA5BED"/>
    <w:rsid w:val="00FB2A5E"/>
    <w:rsid w:val="00FB30A8"/>
    <w:rsid w:val="00FC5FC7"/>
    <w:rsid w:val="00FE2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28229">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246F-4DF5-44C9-858A-E97C50F4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1536</Words>
  <Characters>7683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26</cp:revision>
  <cp:lastPrinted>2021-05-14T07:38:00Z</cp:lastPrinted>
  <dcterms:created xsi:type="dcterms:W3CDTF">2024-08-08T15:26:00Z</dcterms:created>
  <dcterms:modified xsi:type="dcterms:W3CDTF">2024-08-08T15:48:00Z</dcterms:modified>
</cp:coreProperties>
</file>