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A14DFC">
      <w:pPr>
        <w:spacing w:line="360" w:lineRule="auto"/>
        <w:ind w:left="-1044"/>
        <w:jc w:val="both"/>
        <w:rPr>
          <w:rFonts w:cs="David" w:hint="cs"/>
          <w:rtl/>
        </w:rPr>
      </w:pPr>
      <w:r w:rsidRPr="007B3D95">
        <w:rPr>
          <w:rFonts w:cs="David" w:hint="cs"/>
          <w:rtl/>
        </w:rPr>
        <w:t xml:space="preserve">בס"ד , </w:t>
      </w:r>
      <w:r w:rsidR="00A14DFC">
        <w:rPr>
          <w:rFonts w:cs="David" w:hint="cs"/>
          <w:rtl/>
        </w:rPr>
        <w:t>אלול תשפ"ד , פרשת כי תצא</w:t>
      </w:r>
    </w:p>
    <w:p w:rsidR="00A14DFC" w:rsidRDefault="00A14DFC" w:rsidP="00A14DFC">
      <w:pPr>
        <w:spacing w:line="360" w:lineRule="auto"/>
        <w:ind w:left="-1044"/>
        <w:jc w:val="both"/>
        <w:rPr>
          <w:rFonts w:cs="David"/>
          <w:rtl/>
        </w:rPr>
      </w:pPr>
    </w:p>
    <w:p w:rsidR="00A14DFC" w:rsidRPr="00876A29" w:rsidRDefault="00A14DFC" w:rsidP="00A14DFC">
      <w:pPr>
        <w:spacing w:line="360" w:lineRule="auto"/>
        <w:ind w:left="-1090"/>
        <w:rPr>
          <w:rFonts w:cs="David"/>
          <w:sz w:val="24"/>
          <w:szCs w:val="24"/>
          <w:rtl/>
        </w:rPr>
      </w:pPr>
      <w:r w:rsidRPr="00876A29">
        <w:rPr>
          <w:rFonts w:cs="David" w:hint="cs"/>
          <w:sz w:val="24"/>
          <w:szCs w:val="24"/>
          <w:rtl/>
        </w:rPr>
        <w:t>לבנים היקרים מאוד והוריהם</w:t>
      </w:r>
    </w:p>
    <w:p w:rsidR="00A14DFC" w:rsidRPr="00876A29" w:rsidRDefault="00A14DFC" w:rsidP="00A14DFC">
      <w:pPr>
        <w:spacing w:line="360" w:lineRule="auto"/>
        <w:ind w:left="-1090"/>
        <w:rPr>
          <w:rFonts w:cs="David"/>
          <w:sz w:val="24"/>
          <w:szCs w:val="24"/>
          <w:rtl/>
        </w:rPr>
      </w:pPr>
      <w:r w:rsidRPr="00876A29">
        <w:rPr>
          <w:rFonts w:cs="David" w:hint="cs"/>
          <w:sz w:val="24"/>
          <w:szCs w:val="24"/>
          <w:rtl/>
        </w:rPr>
        <w:t>שלום רב.</w:t>
      </w:r>
    </w:p>
    <w:p w:rsidR="00A14DFC" w:rsidRPr="00876A29" w:rsidRDefault="00A14DFC" w:rsidP="00A14DFC">
      <w:pPr>
        <w:spacing w:line="360" w:lineRule="auto"/>
        <w:ind w:left="-1090"/>
        <w:rPr>
          <w:rFonts w:cs="David"/>
          <w:sz w:val="24"/>
          <w:szCs w:val="24"/>
          <w:rtl/>
        </w:rPr>
      </w:pPr>
      <w:r w:rsidRPr="00876A29">
        <w:rPr>
          <w:rFonts w:cs="David" w:hint="cs"/>
          <w:sz w:val="24"/>
          <w:szCs w:val="24"/>
          <w:rtl/>
        </w:rPr>
        <w:t>מה שלומכם ???</w:t>
      </w:r>
    </w:p>
    <w:p w:rsidR="00A14DFC" w:rsidRDefault="00876A29" w:rsidP="00876A29">
      <w:pPr>
        <w:spacing w:line="360" w:lineRule="auto"/>
        <w:ind w:left="-1044"/>
        <w:jc w:val="both"/>
        <w:rPr>
          <w:rFonts w:cs="David" w:hint="cs"/>
          <w:sz w:val="24"/>
          <w:szCs w:val="24"/>
          <w:rtl/>
        </w:rPr>
      </w:pPr>
      <w:r w:rsidRPr="00876A29">
        <w:rPr>
          <w:rFonts w:cs="David" w:hint="cs"/>
          <w:sz w:val="24"/>
          <w:szCs w:val="24"/>
          <w:rtl/>
        </w:rPr>
        <w:t xml:space="preserve">ב"ה סיימנו זה עתה את השבוע השני בישיבה. </w:t>
      </w:r>
      <w:r>
        <w:rPr>
          <w:rFonts w:cs="David" w:hint="cs"/>
          <w:sz w:val="24"/>
          <w:szCs w:val="24"/>
          <w:rtl/>
        </w:rPr>
        <w:t xml:space="preserve">ב"ה כל בני הישיבה חזרו מהחופש הגדול , גם בני </w:t>
      </w:r>
      <w:proofErr w:type="spellStart"/>
      <w:r w:rsidR="00BF39D8">
        <w:rPr>
          <w:rFonts w:cs="David" w:hint="cs"/>
          <w:sz w:val="24"/>
          <w:szCs w:val="24"/>
          <w:rtl/>
        </w:rPr>
        <w:t>חטי"ע</w:t>
      </w:r>
      <w:proofErr w:type="spellEnd"/>
      <w:r w:rsidR="00BF39D8">
        <w:rPr>
          <w:rFonts w:cs="David" w:hint="cs"/>
          <w:sz w:val="24"/>
          <w:szCs w:val="24"/>
          <w:rtl/>
        </w:rPr>
        <w:t xml:space="preserve"> לאחר שביתת ארגון המורים . </w:t>
      </w:r>
      <w:r>
        <w:rPr>
          <w:rFonts w:cs="David" w:hint="cs"/>
          <w:sz w:val="24"/>
          <w:szCs w:val="24"/>
          <w:rtl/>
        </w:rPr>
        <w:t xml:space="preserve">אנו נמצאים בחדוות עשייה רוחנית, לימודית וערכית . ב"ה חידשנו המון דברים לקראת שנה"ל תשפ"ה, והבנים מודים ע"כ מידי יום. קיימים מספר דברים שנפתח בימים הקרובים כמו חדר חדיש של לימודי מחשבים </w:t>
      </w:r>
      <w:r>
        <w:rPr>
          <w:rFonts w:cs="David"/>
          <w:sz w:val="24"/>
          <w:szCs w:val="24"/>
          <w:rtl/>
        </w:rPr>
        <w:t>–</w:t>
      </w:r>
      <w:r>
        <w:rPr>
          <w:rFonts w:cs="David" w:hint="cs"/>
          <w:sz w:val="24"/>
          <w:szCs w:val="24"/>
          <w:rtl/>
        </w:rPr>
        <w:t xml:space="preserve"> חדר 5 , ועוד מספר דברים שייפתח ו עד החגים.</w:t>
      </w:r>
    </w:p>
    <w:p w:rsidR="00876A29" w:rsidRDefault="000C5289" w:rsidP="00876A29">
      <w:pPr>
        <w:shd w:val="clear" w:color="auto" w:fill="FFFFFF"/>
        <w:spacing w:after="0" w:line="360" w:lineRule="auto"/>
        <w:ind w:left="-948"/>
        <w:jc w:val="both"/>
        <w:rPr>
          <w:rFonts w:ascii="David" w:eastAsia="Times New Roman" w:hAnsi="David" w:cs="David" w:hint="cs"/>
          <w:color w:val="222222"/>
          <w:sz w:val="24"/>
          <w:szCs w:val="24"/>
          <w:rtl/>
        </w:rPr>
      </w:pPr>
      <w:proofErr w:type="spellStart"/>
      <w:r w:rsidRPr="00876A29">
        <w:rPr>
          <w:rFonts w:ascii="David" w:eastAsia="Times New Roman" w:hAnsi="David" w:cs="David" w:hint="cs"/>
          <w:b/>
          <w:bCs/>
          <w:color w:val="222222"/>
          <w:sz w:val="26"/>
          <w:szCs w:val="26"/>
          <w:highlight w:val="yellow"/>
          <w:rtl/>
        </w:rPr>
        <w:t>אס</w:t>
      </w:r>
      <w:r>
        <w:rPr>
          <w:rFonts w:ascii="David" w:eastAsia="Times New Roman" w:hAnsi="David" w:cs="David" w:hint="cs"/>
          <w:b/>
          <w:bCs/>
          <w:color w:val="222222"/>
          <w:sz w:val="26"/>
          <w:szCs w:val="26"/>
          <w:highlight w:val="yellow"/>
          <w:rtl/>
        </w:rPr>
        <w:t>י</w:t>
      </w:r>
      <w:r w:rsidRPr="00876A29">
        <w:rPr>
          <w:rFonts w:ascii="David" w:eastAsia="Times New Roman" w:hAnsi="David" w:cs="David" w:hint="cs"/>
          <w:b/>
          <w:bCs/>
          <w:color w:val="222222"/>
          <w:sz w:val="26"/>
          <w:szCs w:val="26"/>
          <w:highlight w:val="yellow"/>
          <w:rtl/>
        </w:rPr>
        <w:t>פות</w:t>
      </w:r>
      <w:proofErr w:type="spellEnd"/>
      <w:r w:rsidR="00876A29" w:rsidRPr="00876A29">
        <w:rPr>
          <w:rFonts w:ascii="David" w:eastAsia="Times New Roman" w:hAnsi="David" w:cs="David" w:hint="cs"/>
          <w:b/>
          <w:bCs/>
          <w:color w:val="222222"/>
          <w:sz w:val="26"/>
          <w:szCs w:val="26"/>
          <w:highlight w:val="yellow"/>
          <w:rtl/>
        </w:rPr>
        <w:t xml:space="preserve"> </w:t>
      </w:r>
      <w:r w:rsidR="00876A29" w:rsidRPr="00876A29">
        <w:rPr>
          <w:rFonts w:ascii="David" w:eastAsia="Times New Roman" w:hAnsi="David" w:cs="David"/>
          <w:b/>
          <w:bCs/>
          <w:color w:val="222222"/>
          <w:sz w:val="26"/>
          <w:szCs w:val="26"/>
          <w:highlight w:val="yellow"/>
          <w:rtl/>
        </w:rPr>
        <w:t>הורים כללי</w:t>
      </w:r>
      <w:r w:rsidR="00876A29" w:rsidRPr="00876A29">
        <w:rPr>
          <w:rFonts w:ascii="David" w:eastAsia="Times New Roman" w:hAnsi="David" w:cs="David" w:hint="cs"/>
          <w:b/>
          <w:bCs/>
          <w:color w:val="222222"/>
          <w:sz w:val="26"/>
          <w:szCs w:val="26"/>
          <w:highlight w:val="yellow"/>
          <w:rtl/>
        </w:rPr>
        <w:t>ו</w:t>
      </w:r>
      <w:r w:rsidR="00876A29" w:rsidRPr="00876A29">
        <w:rPr>
          <w:rFonts w:ascii="David" w:eastAsia="Times New Roman" w:hAnsi="David" w:cs="David"/>
          <w:b/>
          <w:bCs/>
          <w:color w:val="222222"/>
          <w:sz w:val="26"/>
          <w:szCs w:val="26"/>
          <w:highlight w:val="yellow"/>
          <w:rtl/>
        </w:rPr>
        <w:t>ת</w:t>
      </w:r>
      <w:r w:rsidR="00876A29" w:rsidRPr="00876A29">
        <w:rPr>
          <w:rFonts w:ascii="David" w:eastAsia="Times New Roman" w:hAnsi="David" w:cs="David"/>
          <w:color w:val="222222"/>
          <w:sz w:val="24"/>
          <w:szCs w:val="24"/>
          <w:rtl/>
        </w:rPr>
        <w:t xml:space="preserve">- </w:t>
      </w:r>
      <w:r w:rsidR="00876A29">
        <w:rPr>
          <w:rFonts w:ascii="David" w:eastAsia="Times New Roman" w:hAnsi="David" w:cs="David" w:hint="cs"/>
          <w:color w:val="222222"/>
          <w:sz w:val="24"/>
          <w:szCs w:val="24"/>
          <w:rtl/>
        </w:rPr>
        <w:t>השבוע קיימנו את אסיפת ההורים להורי כיתות ז' . היה ב"ה מקסים .</w:t>
      </w:r>
    </w:p>
    <w:p w:rsidR="0008189B" w:rsidRDefault="00876A29" w:rsidP="00876A29">
      <w:pPr>
        <w:shd w:val="clear" w:color="auto" w:fill="FFFFFF"/>
        <w:spacing w:after="0" w:line="360" w:lineRule="auto"/>
        <w:ind w:left="-948"/>
        <w:jc w:val="both"/>
        <w:rPr>
          <w:rFonts w:ascii="David" w:eastAsia="Times New Roman" w:hAnsi="David" w:cs="David"/>
          <w:color w:val="222222"/>
          <w:sz w:val="24"/>
          <w:szCs w:val="24"/>
          <w:rtl/>
        </w:rPr>
      </w:pPr>
      <w:r w:rsidRPr="00876A29">
        <w:rPr>
          <w:rFonts w:ascii="David" w:eastAsia="Times New Roman" w:hAnsi="David" w:cs="David" w:hint="cs"/>
          <w:color w:val="222222"/>
          <w:sz w:val="24"/>
          <w:szCs w:val="24"/>
          <w:rtl/>
        </w:rPr>
        <w:t>בשבוע הבא אי"ה</w:t>
      </w:r>
      <w:r>
        <w:rPr>
          <w:rFonts w:ascii="David" w:eastAsia="Times New Roman" w:hAnsi="David" w:cs="David" w:hint="cs"/>
          <w:color w:val="222222"/>
          <w:sz w:val="24"/>
          <w:szCs w:val="24"/>
          <w:rtl/>
        </w:rPr>
        <w:t xml:space="preserve"> נקיים אסיפת הורים כללית והכרות עם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w:t>
      </w:r>
      <w:r w:rsidRPr="00BE0DE3">
        <w:rPr>
          <w:rFonts w:ascii="David" w:eastAsia="Times New Roman" w:hAnsi="David" w:cs="David" w:hint="cs"/>
          <w:b/>
          <w:bCs/>
          <w:color w:val="222222"/>
          <w:sz w:val="24"/>
          <w:szCs w:val="24"/>
          <w:highlight w:val="green"/>
          <w:rtl/>
        </w:rPr>
        <w:t xml:space="preserve">להורי ט' </w:t>
      </w:r>
      <w:r w:rsidRPr="00BE0DE3">
        <w:rPr>
          <w:rFonts w:ascii="David" w:eastAsia="Times New Roman" w:hAnsi="David" w:cs="David"/>
          <w:b/>
          <w:bCs/>
          <w:color w:val="222222"/>
          <w:sz w:val="24"/>
          <w:szCs w:val="24"/>
          <w:highlight w:val="green"/>
          <w:rtl/>
        </w:rPr>
        <w:t>–</w:t>
      </w:r>
      <w:r w:rsidRPr="00BE0DE3">
        <w:rPr>
          <w:rFonts w:ascii="David" w:eastAsia="Times New Roman" w:hAnsi="David" w:cs="David" w:hint="cs"/>
          <w:b/>
          <w:bCs/>
          <w:color w:val="222222"/>
          <w:sz w:val="24"/>
          <w:szCs w:val="24"/>
          <w:highlight w:val="green"/>
          <w:rtl/>
        </w:rPr>
        <w:t xml:space="preserve"> י'</w:t>
      </w:r>
      <w:r w:rsidRPr="00BE0DE3">
        <w:rPr>
          <w:rFonts w:ascii="David" w:eastAsia="Times New Roman" w:hAnsi="David" w:cs="David" w:hint="cs"/>
          <w:b/>
          <w:bCs/>
          <w:color w:val="222222"/>
          <w:sz w:val="24"/>
          <w:szCs w:val="24"/>
          <w:rtl/>
        </w:rPr>
        <w:t>.</w:t>
      </w:r>
      <w:r>
        <w:rPr>
          <w:rFonts w:ascii="David" w:eastAsia="Times New Roman" w:hAnsi="David" w:cs="David" w:hint="cs"/>
          <w:color w:val="222222"/>
          <w:sz w:val="24"/>
          <w:szCs w:val="24"/>
          <w:rtl/>
        </w:rPr>
        <w:t xml:space="preserve"> </w:t>
      </w:r>
      <w:r>
        <w:rPr>
          <w:rFonts w:ascii="David" w:eastAsia="Times New Roman" w:hAnsi="David" w:cs="David" w:hint="cs"/>
          <w:b/>
          <w:bCs/>
          <w:color w:val="222222"/>
          <w:sz w:val="24"/>
          <w:szCs w:val="24"/>
          <w:rtl/>
        </w:rPr>
        <w:t xml:space="preserve">האסיפה </w:t>
      </w:r>
      <w:r w:rsidRPr="00876A29">
        <w:rPr>
          <w:rFonts w:ascii="David" w:eastAsia="Times New Roman" w:hAnsi="David" w:cs="David"/>
          <w:b/>
          <w:bCs/>
          <w:color w:val="222222"/>
          <w:sz w:val="24"/>
          <w:szCs w:val="24"/>
          <w:rtl/>
        </w:rPr>
        <w:t xml:space="preserve">תתקיים </w:t>
      </w:r>
      <w:r>
        <w:rPr>
          <w:rFonts w:ascii="David" w:eastAsia="Times New Roman" w:hAnsi="David" w:cs="David" w:hint="cs"/>
          <w:b/>
          <w:bCs/>
          <w:color w:val="222222"/>
          <w:sz w:val="24"/>
          <w:szCs w:val="24"/>
          <w:rtl/>
        </w:rPr>
        <w:t xml:space="preserve">אי"ה </w:t>
      </w:r>
      <w:r w:rsidRPr="00876A29">
        <w:rPr>
          <w:rFonts w:ascii="David" w:eastAsia="Times New Roman" w:hAnsi="David" w:cs="David"/>
          <w:b/>
          <w:bCs/>
          <w:color w:val="222222"/>
          <w:sz w:val="24"/>
          <w:szCs w:val="24"/>
          <w:rtl/>
        </w:rPr>
        <w:t>ביום רביע</w:t>
      </w:r>
      <w:r>
        <w:rPr>
          <w:rFonts w:ascii="David" w:eastAsia="Times New Roman" w:hAnsi="David" w:cs="David"/>
          <w:b/>
          <w:bCs/>
          <w:color w:val="222222"/>
          <w:sz w:val="24"/>
          <w:szCs w:val="24"/>
          <w:rtl/>
        </w:rPr>
        <w:t>י הקרוב- 18/9/24,ט"ו באלול</w:t>
      </w:r>
      <w:r w:rsidRPr="00876A29">
        <w:rPr>
          <w:rFonts w:ascii="David" w:eastAsia="Times New Roman" w:hAnsi="David" w:cs="David"/>
          <w:b/>
          <w:bCs/>
          <w:color w:val="222222"/>
          <w:sz w:val="24"/>
          <w:szCs w:val="24"/>
          <w:rtl/>
        </w:rPr>
        <w:t xml:space="preserve"> בשעה 19:15</w:t>
      </w:r>
      <w:r w:rsidRPr="00876A29">
        <w:rPr>
          <w:rFonts w:ascii="David" w:eastAsia="Times New Roman" w:hAnsi="David" w:cs="David"/>
          <w:color w:val="222222"/>
          <w:sz w:val="24"/>
          <w:szCs w:val="24"/>
          <w:rtl/>
        </w:rPr>
        <w:t>  </w:t>
      </w:r>
      <w:r w:rsidRPr="00876A29">
        <w:rPr>
          <w:rFonts w:ascii="David" w:eastAsia="Times New Roman" w:hAnsi="David" w:cs="David"/>
          <w:b/>
          <w:bCs/>
          <w:color w:val="222222"/>
          <w:sz w:val="24"/>
          <w:szCs w:val="24"/>
          <w:rtl/>
        </w:rPr>
        <w:t>בבית המדרש הגדול</w:t>
      </w:r>
      <w:r w:rsidRPr="00876A29">
        <w:rPr>
          <w:rFonts w:ascii="David" w:eastAsia="Times New Roman" w:hAnsi="David" w:cs="David"/>
          <w:color w:val="222222"/>
          <w:sz w:val="24"/>
          <w:szCs w:val="24"/>
          <w:rtl/>
        </w:rPr>
        <w:t xml:space="preserve">. לאחר תפילת ערבית תתקיים שיחה חשובה </w:t>
      </w:r>
      <w:r>
        <w:rPr>
          <w:rFonts w:ascii="David" w:eastAsia="Times New Roman" w:hAnsi="David" w:cs="David" w:hint="cs"/>
          <w:color w:val="222222"/>
          <w:sz w:val="24"/>
          <w:szCs w:val="24"/>
          <w:rtl/>
        </w:rPr>
        <w:t xml:space="preserve">שלי, </w:t>
      </w:r>
      <w:r w:rsidRPr="00876A29">
        <w:rPr>
          <w:rFonts w:ascii="David" w:eastAsia="Times New Roman" w:hAnsi="David" w:cs="David"/>
          <w:color w:val="222222"/>
          <w:sz w:val="24"/>
          <w:szCs w:val="24"/>
          <w:rtl/>
        </w:rPr>
        <w:t xml:space="preserve">ושיחות קצרות של מנהל החטיבה הרב ספי וייל, </w:t>
      </w:r>
      <w:r w:rsidR="0008189B">
        <w:rPr>
          <w:rFonts w:ascii="David" w:eastAsia="Times New Roman" w:hAnsi="David" w:cs="David" w:hint="cs"/>
          <w:color w:val="222222"/>
          <w:sz w:val="24"/>
          <w:szCs w:val="24"/>
          <w:rtl/>
        </w:rPr>
        <w:t xml:space="preserve">מנהל התיכון הרב אריק, </w:t>
      </w:r>
      <w:r w:rsidRPr="00876A29">
        <w:rPr>
          <w:rFonts w:ascii="David" w:eastAsia="Times New Roman" w:hAnsi="David" w:cs="David"/>
          <w:color w:val="222222"/>
          <w:sz w:val="24"/>
          <w:szCs w:val="24"/>
          <w:rtl/>
        </w:rPr>
        <w:t>היועצת החינוכית- חיה בן שמעון ורכז</w:t>
      </w:r>
      <w:r w:rsidR="0008189B">
        <w:rPr>
          <w:rFonts w:ascii="David" w:eastAsia="Times New Roman" w:hAnsi="David" w:cs="David" w:hint="cs"/>
          <w:color w:val="222222"/>
          <w:sz w:val="24"/>
          <w:szCs w:val="24"/>
          <w:rtl/>
        </w:rPr>
        <w:t>י</w:t>
      </w:r>
      <w:r w:rsidRPr="00876A29">
        <w:rPr>
          <w:rFonts w:ascii="David" w:eastAsia="Times New Roman" w:hAnsi="David" w:cs="David"/>
          <w:color w:val="222222"/>
          <w:sz w:val="24"/>
          <w:szCs w:val="24"/>
          <w:rtl/>
        </w:rPr>
        <w:t xml:space="preserve"> המחזור</w:t>
      </w:r>
      <w:r w:rsidR="0008189B">
        <w:rPr>
          <w:rFonts w:ascii="David" w:eastAsia="Times New Roman" w:hAnsi="David" w:cs="David" w:hint="cs"/>
          <w:color w:val="222222"/>
          <w:sz w:val="24"/>
          <w:szCs w:val="24"/>
          <w:rtl/>
        </w:rPr>
        <w:t>ים</w:t>
      </w:r>
      <w:r w:rsidRPr="00876A29">
        <w:rPr>
          <w:rFonts w:ascii="David" w:eastAsia="Times New Roman" w:hAnsi="David" w:cs="David"/>
          <w:color w:val="222222"/>
          <w:sz w:val="24"/>
          <w:szCs w:val="24"/>
          <w:rtl/>
        </w:rPr>
        <w:t xml:space="preserve">. </w:t>
      </w:r>
    </w:p>
    <w:p w:rsidR="00876A29" w:rsidRDefault="00876A29" w:rsidP="0008189B">
      <w:pPr>
        <w:shd w:val="clear" w:color="auto" w:fill="FFFFFF"/>
        <w:spacing w:after="0" w:line="360" w:lineRule="auto"/>
        <w:ind w:left="-948"/>
        <w:jc w:val="both"/>
        <w:rPr>
          <w:rFonts w:ascii="Arial" w:eastAsia="Times New Roman" w:hAnsi="Arial" w:cs="Arial"/>
          <w:color w:val="222222"/>
          <w:sz w:val="24"/>
          <w:szCs w:val="24"/>
          <w:rtl/>
        </w:rPr>
      </w:pPr>
      <w:r w:rsidRPr="00876A29">
        <w:rPr>
          <w:rFonts w:ascii="David" w:eastAsia="Times New Roman" w:hAnsi="David" w:cs="David"/>
          <w:color w:val="222222"/>
          <w:sz w:val="24"/>
          <w:szCs w:val="24"/>
          <w:rtl/>
        </w:rPr>
        <w:t>בשלב השני של הערב י</w:t>
      </w:r>
      <w:r w:rsidR="0008189B">
        <w:rPr>
          <w:rFonts w:ascii="David" w:eastAsia="Times New Roman" w:hAnsi="David" w:cs="David"/>
          <w:color w:val="222222"/>
          <w:sz w:val="24"/>
          <w:szCs w:val="24"/>
          <w:rtl/>
        </w:rPr>
        <w:t>תקיים מפגש של הורי הבנים בכיתות</w:t>
      </w:r>
      <w:r w:rsidR="0008189B">
        <w:rPr>
          <w:rFonts w:ascii="David" w:eastAsia="Times New Roman" w:hAnsi="David" w:cs="David" w:hint="cs"/>
          <w:color w:val="222222"/>
          <w:sz w:val="24"/>
          <w:szCs w:val="24"/>
          <w:rtl/>
        </w:rPr>
        <w:t xml:space="preserve"> </w:t>
      </w:r>
      <w:r w:rsidR="0008189B">
        <w:rPr>
          <w:rFonts w:ascii="David" w:eastAsia="Times New Roman" w:hAnsi="David" w:cs="David"/>
          <w:color w:val="222222"/>
          <w:sz w:val="24"/>
          <w:szCs w:val="24"/>
          <w:rtl/>
        </w:rPr>
        <w:t>עם </w:t>
      </w:r>
      <w:r w:rsidR="0008189B">
        <w:rPr>
          <w:rFonts w:ascii="David" w:eastAsia="Times New Roman" w:hAnsi="David" w:cs="David" w:hint="cs"/>
          <w:color w:val="222222"/>
          <w:sz w:val="24"/>
          <w:szCs w:val="24"/>
          <w:rtl/>
        </w:rPr>
        <w:t>ה</w:t>
      </w:r>
      <w:r w:rsidRPr="00876A29">
        <w:rPr>
          <w:rFonts w:ascii="David" w:eastAsia="Times New Roman" w:hAnsi="David" w:cs="David"/>
          <w:color w:val="222222"/>
          <w:sz w:val="24"/>
          <w:szCs w:val="24"/>
          <w:rtl/>
        </w:rPr>
        <w:t>מחנכי</w:t>
      </w:r>
      <w:r w:rsidR="0008189B">
        <w:rPr>
          <w:rFonts w:ascii="David" w:eastAsia="Times New Roman" w:hAnsi="David" w:cs="David" w:hint="cs"/>
          <w:color w:val="222222"/>
          <w:sz w:val="24"/>
          <w:szCs w:val="24"/>
          <w:rtl/>
        </w:rPr>
        <w:t xml:space="preserve">ם </w:t>
      </w:r>
      <w:r w:rsidRPr="00876A29">
        <w:rPr>
          <w:rFonts w:ascii="David" w:eastAsia="Times New Roman" w:hAnsi="David" w:cs="David"/>
          <w:color w:val="222222"/>
          <w:sz w:val="24"/>
          <w:szCs w:val="24"/>
          <w:rtl/>
        </w:rPr>
        <w:t xml:space="preserve">. </w:t>
      </w:r>
      <w:proofErr w:type="spellStart"/>
      <w:r w:rsidR="0008189B">
        <w:rPr>
          <w:rFonts w:ascii="David" w:eastAsia="Times New Roman" w:hAnsi="David" w:cs="David" w:hint="cs"/>
          <w:color w:val="222222"/>
          <w:sz w:val="24"/>
          <w:szCs w:val="24"/>
          <w:rtl/>
        </w:rPr>
        <w:t>הרמי"ם</w:t>
      </w:r>
      <w:proofErr w:type="spellEnd"/>
      <w:r w:rsidR="0008189B">
        <w:rPr>
          <w:rFonts w:ascii="David" w:eastAsia="Times New Roman" w:hAnsi="David" w:cs="David" w:hint="cs"/>
          <w:color w:val="222222"/>
          <w:sz w:val="24"/>
          <w:szCs w:val="24"/>
          <w:rtl/>
        </w:rPr>
        <w:t xml:space="preserve"> </w:t>
      </w:r>
      <w:r w:rsidRPr="00876A29">
        <w:rPr>
          <w:rFonts w:ascii="David" w:eastAsia="Times New Roman" w:hAnsi="David" w:cs="David"/>
          <w:color w:val="222222"/>
          <w:sz w:val="24"/>
          <w:szCs w:val="24"/>
          <w:rtl/>
        </w:rPr>
        <w:t>יסביר</w:t>
      </w:r>
      <w:r w:rsidR="0008189B">
        <w:rPr>
          <w:rFonts w:ascii="David" w:eastAsia="Times New Roman" w:hAnsi="David" w:cs="David" w:hint="cs"/>
          <w:color w:val="222222"/>
          <w:sz w:val="24"/>
          <w:szCs w:val="24"/>
          <w:rtl/>
        </w:rPr>
        <w:t>ו</w:t>
      </w:r>
      <w:r w:rsidRPr="00876A29">
        <w:rPr>
          <w:rFonts w:ascii="David" w:eastAsia="Times New Roman" w:hAnsi="David" w:cs="David"/>
          <w:color w:val="222222"/>
          <w:sz w:val="24"/>
          <w:szCs w:val="24"/>
          <w:rtl/>
        </w:rPr>
        <w:t xml:space="preserve"> בקצרה את עקר</w:t>
      </w:r>
      <w:r w:rsidR="0008189B">
        <w:rPr>
          <w:rFonts w:ascii="David" w:eastAsia="Times New Roman" w:hAnsi="David" w:cs="David"/>
          <w:color w:val="222222"/>
          <w:sz w:val="24"/>
          <w:szCs w:val="24"/>
          <w:rtl/>
        </w:rPr>
        <w:t>י משנת</w:t>
      </w:r>
      <w:r w:rsidR="0008189B">
        <w:rPr>
          <w:rFonts w:ascii="David" w:eastAsia="Times New Roman" w:hAnsi="David" w:cs="David" w:hint="cs"/>
          <w:color w:val="222222"/>
          <w:sz w:val="24"/>
          <w:szCs w:val="24"/>
          <w:rtl/>
        </w:rPr>
        <w:t>ם</w:t>
      </w:r>
      <w:r w:rsidRPr="00876A29">
        <w:rPr>
          <w:rFonts w:ascii="David" w:eastAsia="Times New Roman" w:hAnsi="David" w:cs="David"/>
          <w:color w:val="222222"/>
          <w:sz w:val="24"/>
          <w:szCs w:val="24"/>
          <w:rtl/>
        </w:rPr>
        <w:t xml:space="preserve"> החינוכית ונקודות חשובות על הדרישות החינוכית והלימודיות. בסיום הערב  נבחר </w:t>
      </w:r>
      <w:r w:rsidR="0008189B">
        <w:rPr>
          <w:rFonts w:ascii="David" w:eastAsia="Times New Roman" w:hAnsi="David" w:cs="David" w:hint="cs"/>
          <w:color w:val="222222"/>
          <w:sz w:val="24"/>
          <w:szCs w:val="24"/>
          <w:rtl/>
        </w:rPr>
        <w:t xml:space="preserve">בכל הכיתות </w:t>
      </w:r>
      <w:r w:rsidRPr="00876A29">
        <w:rPr>
          <w:rFonts w:ascii="David" w:eastAsia="Times New Roman" w:hAnsi="David" w:cs="David"/>
          <w:color w:val="222222"/>
          <w:sz w:val="24"/>
          <w:szCs w:val="24"/>
          <w:rtl/>
        </w:rPr>
        <w:t xml:space="preserve">וועדי כיתות ונציגות  למועצת ההורים </w:t>
      </w:r>
      <w:proofErr w:type="spellStart"/>
      <w:r w:rsidRPr="00876A29">
        <w:rPr>
          <w:rFonts w:ascii="David" w:eastAsia="Times New Roman" w:hAnsi="David" w:cs="David"/>
          <w:color w:val="222222"/>
          <w:sz w:val="24"/>
          <w:szCs w:val="24"/>
          <w:rtl/>
        </w:rPr>
        <w:t>הישיבתית</w:t>
      </w:r>
      <w:proofErr w:type="spellEnd"/>
      <w:r w:rsidRPr="00876A29">
        <w:rPr>
          <w:rFonts w:ascii="David" w:eastAsia="Times New Roman" w:hAnsi="David" w:cs="David"/>
          <w:color w:val="222222"/>
          <w:sz w:val="24"/>
          <w:szCs w:val="24"/>
          <w:rtl/>
        </w:rPr>
        <w:t>.</w:t>
      </w:r>
    </w:p>
    <w:p w:rsidR="00BE0DE3" w:rsidRDefault="00BE0DE3" w:rsidP="0008189B">
      <w:pPr>
        <w:shd w:val="clear" w:color="auto" w:fill="FFFFFF"/>
        <w:spacing w:after="0" w:line="360" w:lineRule="auto"/>
        <w:ind w:left="-948"/>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אסיפת הורים </w:t>
      </w:r>
      <w:r w:rsidRPr="009E1AED">
        <w:rPr>
          <w:rFonts w:ascii="David" w:eastAsia="Times New Roman" w:hAnsi="David" w:cs="David" w:hint="cs"/>
          <w:b/>
          <w:bCs/>
          <w:color w:val="222222"/>
          <w:sz w:val="24"/>
          <w:szCs w:val="24"/>
          <w:highlight w:val="green"/>
          <w:rtl/>
        </w:rPr>
        <w:t>להורי כיתות ח'</w:t>
      </w:r>
      <w:r>
        <w:rPr>
          <w:rFonts w:ascii="David" w:eastAsia="Times New Roman" w:hAnsi="David" w:cs="David" w:hint="cs"/>
          <w:color w:val="222222"/>
          <w:sz w:val="24"/>
          <w:szCs w:val="24"/>
          <w:rtl/>
        </w:rPr>
        <w:t xml:space="preserve"> תתקיים אי"ה ביום ראשון הבא י"ט אלול 22/9 בשעה 19.15 .</w:t>
      </w:r>
    </w:p>
    <w:p w:rsidR="009E1AED" w:rsidRPr="00BE0DE3" w:rsidRDefault="009E1AED" w:rsidP="0008189B">
      <w:pPr>
        <w:shd w:val="clear" w:color="auto" w:fill="FFFFFF"/>
        <w:spacing w:after="0" w:line="360" w:lineRule="auto"/>
        <w:ind w:left="-948"/>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אסיפת ההורים </w:t>
      </w:r>
      <w:bookmarkStart w:id="0" w:name="_GoBack"/>
      <w:bookmarkEnd w:id="0"/>
      <w:r w:rsidRPr="009E1AED">
        <w:rPr>
          <w:rFonts w:ascii="David" w:eastAsia="Times New Roman" w:hAnsi="David" w:cs="David" w:hint="cs"/>
          <w:b/>
          <w:bCs/>
          <w:color w:val="222222"/>
          <w:sz w:val="24"/>
          <w:szCs w:val="24"/>
          <w:highlight w:val="green"/>
          <w:rtl/>
        </w:rPr>
        <w:t xml:space="preserve">להורי כיתות י"א </w:t>
      </w:r>
      <w:r w:rsidRPr="009E1AED">
        <w:rPr>
          <w:rFonts w:ascii="David" w:eastAsia="Times New Roman" w:hAnsi="David" w:cs="David"/>
          <w:b/>
          <w:bCs/>
          <w:color w:val="222222"/>
          <w:sz w:val="24"/>
          <w:szCs w:val="24"/>
          <w:highlight w:val="green"/>
          <w:rtl/>
        </w:rPr>
        <w:t>–</w:t>
      </w:r>
      <w:r w:rsidRPr="009E1AED">
        <w:rPr>
          <w:rFonts w:ascii="David" w:eastAsia="Times New Roman" w:hAnsi="David" w:cs="David" w:hint="cs"/>
          <w:b/>
          <w:bCs/>
          <w:color w:val="222222"/>
          <w:sz w:val="24"/>
          <w:szCs w:val="24"/>
          <w:highlight w:val="green"/>
          <w:rtl/>
        </w:rPr>
        <w:t xml:space="preserve"> י"ב</w:t>
      </w:r>
      <w:r>
        <w:rPr>
          <w:rFonts w:ascii="David" w:eastAsia="Times New Roman" w:hAnsi="David" w:cs="David" w:hint="cs"/>
          <w:color w:val="222222"/>
          <w:sz w:val="24"/>
          <w:szCs w:val="24"/>
          <w:rtl/>
        </w:rPr>
        <w:t xml:space="preserve"> תתקיים אי"ה ביום שלישי כ"א אלול 24/9 בשעה 19.15 .</w:t>
      </w:r>
    </w:p>
    <w:p w:rsidR="0008189B" w:rsidRDefault="0008189B" w:rsidP="0008189B">
      <w:pPr>
        <w:shd w:val="clear" w:color="auto" w:fill="FFFFFF"/>
        <w:spacing w:after="0" w:line="360" w:lineRule="auto"/>
        <w:ind w:left="-948"/>
        <w:jc w:val="both"/>
        <w:rPr>
          <w:rFonts w:ascii="Arial" w:eastAsia="Times New Roman" w:hAnsi="Arial" w:cs="Arial"/>
          <w:color w:val="222222"/>
          <w:sz w:val="24"/>
          <w:szCs w:val="24"/>
          <w:rtl/>
        </w:rPr>
      </w:pPr>
    </w:p>
    <w:p w:rsidR="000C5289" w:rsidRDefault="000C5289" w:rsidP="000C5289">
      <w:pPr>
        <w:shd w:val="clear" w:color="auto" w:fill="FFFFFF"/>
        <w:spacing w:after="0" w:line="360" w:lineRule="auto"/>
        <w:ind w:left="-948"/>
        <w:jc w:val="both"/>
        <w:rPr>
          <w:rFonts w:ascii="David" w:eastAsia="Times New Roman" w:hAnsi="David" w:cs="David"/>
          <w:color w:val="222222"/>
          <w:sz w:val="24"/>
          <w:szCs w:val="24"/>
          <w:rtl/>
        </w:rPr>
      </w:pPr>
      <w:r w:rsidRPr="000C5289">
        <w:rPr>
          <w:rFonts w:ascii="David" w:eastAsia="Times New Roman" w:hAnsi="David" w:cs="David"/>
          <w:b/>
          <w:bCs/>
          <w:color w:val="222222"/>
          <w:sz w:val="26"/>
          <w:szCs w:val="26"/>
          <w:highlight w:val="yellow"/>
          <w:rtl/>
        </w:rPr>
        <w:t xml:space="preserve">טיולי </w:t>
      </w:r>
      <w:r w:rsidRPr="000C5289">
        <w:rPr>
          <w:rFonts w:ascii="David" w:eastAsia="Times New Roman" w:hAnsi="David" w:cs="David" w:hint="cs"/>
          <w:b/>
          <w:bCs/>
          <w:color w:val="222222"/>
          <w:sz w:val="26"/>
          <w:szCs w:val="26"/>
          <w:highlight w:val="yellow"/>
          <w:rtl/>
        </w:rPr>
        <w:t xml:space="preserve">גיבוש </w:t>
      </w:r>
      <w:r w:rsidRPr="000C5289">
        <w:rPr>
          <w:rFonts w:ascii="David" w:eastAsia="Times New Roman" w:hAnsi="David" w:cs="David"/>
          <w:b/>
          <w:bCs/>
          <w:color w:val="222222"/>
          <w:sz w:val="26"/>
          <w:szCs w:val="26"/>
          <w:highlight w:val="yellow"/>
          <w:rtl/>
        </w:rPr>
        <w:t>–</w:t>
      </w:r>
      <w:r w:rsidRPr="000C5289">
        <w:rPr>
          <w:rFonts w:ascii="David" w:eastAsia="Times New Roman" w:hAnsi="David" w:cs="David" w:hint="cs"/>
          <w:b/>
          <w:bCs/>
          <w:color w:val="222222"/>
          <w:sz w:val="26"/>
          <w:szCs w:val="26"/>
          <w:highlight w:val="yellow"/>
          <w:rtl/>
        </w:rPr>
        <w:t xml:space="preserve"> כיתות </w:t>
      </w:r>
      <w:proofErr w:type="spellStart"/>
      <w:r>
        <w:rPr>
          <w:rFonts w:ascii="David" w:eastAsia="Times New Roman" w:hAnsi="David" w:cs="David" w:hint="cs"/>
          <w:b/>
          <w:bCs/>
          <w:color w:val="222222"/>
          <w:sz w:val="26"/>
          <w:szCs w:val="26"/>
          <w:highlight w:val="yellow"/>
          <w:rtl/>
        </w:rPr>
        <w:t>חטיה"ב</w:t>
      </w:r>
      <w:proofErr w:type="spellEnd"/>
      <w:r>
        <w:rPr>
          <w:rFonts w:ascii="David" w:eastAsia="Times New Roman" w:hAnsi="David" w:cs="David" w:hint="cs"/>
          <w:b/>
          <w:bCs/>
          <w:color w:val="222222"/>
          <w:sz w:val="26"/>
          <w:szCs w:val="26"/>
          <w:highlight w:val="yellow"/>
          <w:rtl/>
        </w:rPr>
        <w:t xml:space="preserve"> </w:t>
      </w:r>
      <w:r>
        <w:rPr>
          <w:rFonts w:ascii="David" w:eastAsia="Times New Roman" w:hAnsi="David" w:cs="David" w:hint="cs"/>
          <w:b/>
          <w:bCs/>
          <w:color w:val="222222"/>
          <w:sz w:val="26"/>
          <w:szCs w:val="26"/>
          <w:rtl/>
        </w:rPr>
        <w:t xml:space="preserve"> - </w:t>
      </w:r>
      <w:r w:rsidRPr="000C5289">
        <w:rPr>
          <w:rFonts w:ascii="David" w:eastAsia="Times New Roman" w:hAnsi="David" w:cs="David" w:hint="cs"/>
          <w:color w:val="222222"/>
          <w:sz w:val="24"/>
          <w:szCs w:val="24"/>
          <w:rtl/>
        </w:rPr>
        <w:t>ביום חמישי הבא אי"ה ט"ז אלול 19/</w:t>
      </w:r>
      <w:r>
        <w:rPr>
          <w:rFonts w:ascii="David" w:eastAsia="Times New Roman" w:hAnsi="David" w:cs="David" w:hint="cs"/>
          <w:color w:val="222222"/>
          <w:sz w:val="24"/>
          <w:szCs w:val="24"/>
          <w:rtl/>
        </w:rPr>
        <w:t xml:space="preserve">9 יתקיימו טיולי גיבוש לכיתות ז', </w:t>
      </w:r>
      <w:r w:rsidRPr="000C5289">
        <w:rPr>
          <w:rFonts w:ascii="David" w:eastAsia="Times New Roman" w:hAnsi="David" w:cs="David" w:hint="cs"/>
          <w:color w:val="222222"/>
          <w:sz w:val="24"/>
          <w:szCs w:val="24"/>
          <w:rtl/>
        </w:rPr>
        <w:t>ט'.</w:t>
      </w:r>
    </w:p>
    <w:p w:rsidR="000C5289" w:rsidRDefault="000C5289" w:rsidP="000C5289">
      <w:pPr>
        <w:shd w:val="clear" w:color="auto" w:fill="FFFFFF"/>
        <w:spacing w:after="0" w:line="360" w:lineRule="auto"/>
        <w:ind w:left="-948"/>
        <w:jc w:val="both"/>
        <w:rPr>
          <w:rFonts w:ascii="David" w:eastAsia="Times New Roman" w:hAnsi="David" w:cs="David"/>
          <w:color w:val="222222"/>
          <w:sz w:val="24"/>
          <w:szCs w:val="24"/>
          <w:rtl/>
        </w:rPr>
      </w:pPr>
      <w:r w:rsidRPr="000C5289">
        <w:rPr>
          <w:rFonts w:ascii="David" w:eastAsia="Times New Roman" w:hAnsi="David" w:cs="David" w:hint="cs"/>
          <w:color w:val="222222"/>
          <w:sz w:val="24"/>
          <w:szCs w:val="24"/>
          <w:rtl/>
        </w:rPr>
        <w:t>כיתות ז'</w:t>
      </w:r>
      <w:r>
        <w:rPr>
          <w:rFonts w:ascii="David" w:eastAsia="Times New Roman" w:hAnsi="David" w:cs="David" w:hint="cs"/>
          <w:color w:val="222222"/>
          <w:sz w:val="24"/>
          <w:szCs w:val="24"/>
          <w:rtl/>
        </w:rPr>
        <w:t xml:space="preserve"> יצאו לנחל יצפור , ובני ט' יצאו לוואדי קלט.</w:t>
      </w:r>
    </w:p>
    <w:p w:rsidR="000C5289" w:rsidRDefault="000C5289" w:rsidP="0008189B">
      <w:pPr>
        <w:shd w:val="clear" w:color="auto" w:fill="FFFFFF"/>
        <w:spacing w:after="0" w:line="360" w:lineRule="auto"/>
        <w:ind w:left="-948"/>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כיתות ח' יצאו </w:t>
      </w:r>
      <w:r>
        <w:rPr>
          <w:rFonts w:ascii="David" w:eastAsia="Times New Roman" w:hAnsi="David" w:cs="David" w:hint="cs"/>
          <w:color w:val="222222"/>
          <w:sz w:val="24"/>
          <w:szCs w:val="24"/>
          <w:rtl/>
        </w:rPr>
        <w:t>אי"ה ביום שני הקרוב י"ג אלול לנחל כלח-גלים. מטרת הסיורים להכיר היטב את החברים , לגבש את בני הכיתה ביניהם , ובינם לבים ר"מ הכיתה.</w:t>
      </w:r>
    </w:p>
    <w:p w:rsidR="00EF5994" w:rsidRDefault="00EF5994" w:rsidP="0008189B">
      <w:pPr>
        <w:shd w:val="clear" w:color="auto" w:fill="FFFFFF"/>
        <w:spacing w:after="0" w:line="360" w:lineRule="auto"/>
        <w:ind w:left="-948"/>
        <w:jc w:val="both"/>
        <w:rPr>
          <w:rFonts w:ascii="David" w:eastAsia="Times New Roman" w:hAnsi="David" w:cs="David"/>
          <w:color w:val="222222"/>
          <w:sz w:val="24"/>
          <w:szCs w:val="24"/>
          <w:rtl/>
        </w:rPr>
      </w:pPr>
    </w:p>
    <w:p w:rsidR="00EF5994" w:rsidRPr="00876A29" w:rsidRDefault="00EF5994" w:rsidP="00BE0DE3">
      <w:pPr>
        <w:shd w:val="clear" w:color="auto" w:fill="FFFFFF"/>
        <w:spacing w:after="0" w:line="360" w:lineRule="auto"/>
        <w:ind w:left="-948"/>
        <w:jc w:val="both"/>
        <w:rPr>
          <w:rFonts w:ascii="David" w:eastAsia="Times New Roman" w:hAnsi="David" w:cs="David"/>
          <w:b/>
          <w:bCs/>
          <w:color w:val="222222"/>
          <w:sz w:val="26"/>
          <w:szCs w:val="26"/>
        </w:rPr>
      </w:pPr>
      <w:proofErr w:type="spellStart"/>
      <w:r w:rsidRPr="00EF5994">
        <w:rPr>
          <w:rFonts w:ascii="David" w:eastAsia="Times New Roman" w:hAnsi="David" w:cs="David" w:hint="cs"/>
          <w:b/>
          <w:bCs/>
          <w:color w:val="222222"/>
          <w:sz w:val="26"/>
          <w:szCs w:val="26"/>
          <w:highlight w:val="yellow"/>
          <w:rtl/>
        </w:rPr>
        <w:t>תוכנית</w:t>
      </w:r>
      <w:proofErr w:type="spellEnd"/>
      <w:r w:rsidRPr="00EF5994">
        <w:rPr>
          <w:rFonts w:ascii="David" w:eastAsia="Times New Roman" w:hAnsi="David" w:cs="David" w:hint="cs"/>
          <w:b/>
          <w:bCs/>
          <w:color w:val="222222"/>
          <w:sz w:val="26"/>
          <w:szCs w:val="26"/>
          <w:highlight w:val="yellow"/>
          <w:rtl/>
        </w:rPr>
        <w:t xml:space="preserve"> מכון לב </w:t>
      </w:r>
      <w:r w:rsidRPr="00EF5994">
        <w:rPr>
          <w:rFonts w:ascii="David" w:eastAsia="Times New Roman" w:hAnsi="David" w:cs="David"/>
          <w:b/>
          <w:bCs/>
          <w:color w:val="222222"/>
          <w:sz w:val="26"/>
          <w:szCs w:val="26"/>
          <w:highlight w:val="yellow"/>
          <w:rtl/>
        </w:rPr>
        <w:t>–</w:t>
      </w:r>
      <w:r w:rsidRPr="00EF5994">
        <w:rPr>
          <w:rFonts w:ascii="David" w:eastAsia="Times New Roman" w:hAnsi="David" w:cs="David" w:hint="cs"/>
          <w:b/>
          <w:bCs/>
          <w:color w:val="222222"/>
          <w:sz w:val="26"/>
          <w:szCs w:val="26"/>
          <w:highlight w:val="yellow"/>
          <w:rtl/>
        </w:rPr>
        <w:t xml:space="preserve"> בני </w:t>
      </w:r>
      <w:r>
        <w:rPr>
          <w:rFonts w:ascii="David" w:eastAsia="Times New Roman" w:hAnsi="David" w:cs="David" w:hint="cs"/>
          <w:b/>
          <w:bCs/>
          <w:color w:val="222222"/>
          <w:sz w:val="26"/>
          <w:szCs w:val="26"/>
          <w:highlight w:val="yellow"/>
          <w:rtl/>
        </w:rPr>
        <w:t>כיתות ט'</w:t>
      </w:r>
      <w:r>
        <w:rPr>
          <w:rFonts w:ascii="David" w:eastAsia="Times New Roman" w:hAnsi="David" w:cs="David" w:hint="cs"/>
          <w:b/>
          <w:bCs/>
          <w:color w:val="222222"/>
          <w:sz w:val="26"/>
          <w:szCs w:val="26"/>
          <w:rtl/>
        </w:rPr>
        <w:t xml:space="preserve"> </w:t>
      </w:r>
      <w:r>
        <w:rPr>
          <w:rFonts w:ascii="David" w:eastAsia="Times New Roman" w:hAnsi="David" w:cs="David"/>
          <w:b/>
          <w:bCs/>
          <w:color w:val="222222"/>
          <w:sz w:val="26"/>
          <w:szCs w:val="26"/>
          <w:rtl/>
        </w:rPr>
        <w:t>–</w:t>
      </w:r>
      <w:r>
        <w:rPr>
          <w:rFonts w:ascii="David" w:eastAsia="Times New Roman" w:hAnsi="David" w:cs="David" w:hint="cs"/>
          <w:b/>
          <w:bCs/>
          <w:color w:val="222222"/>
          <w:sz w:val="26"/>
          <w:szCs w:val="26"/>
          <w:rtl/>
        </w:rPr>
        <w:t xml:space="preserve"> </w:t>
      </w:r>
      <w:r>
        <w:rPr>
          <w:rFonts w:ascii="David" w:eastAsia="Times New Roman" w:hAnsi="David" w:cs="David" w:hint="cs"/>
          <w:color w:val="222222"/>
          <w:sz w:val="24"/>
          <w:szCs w:val="24"/>
          <w:rtl/>
        </w:rPr>
        <w:t>לאחר הכנות מרובות, ב"ה הבנים שיצטרפו לתוכנית לימודי</w:t>
      </w:r>
      <w:r w:rsidRPr="00BE0DE3">
        <w:rPr>
          <w:rFonts w:ascii="David" w:eastAsia="Times New Roman" w:hAnsi="David" w:cs="David" w:hint="cs"/>
          <w:color w:val="222222"/>
          <w:sz w:val="24"/>
          <w:szCs w:val="24"/>
          <w:rtl/>
        </w:rPr>
        <w:t xml:space="preserve"> המחש</w:t>
      </w:r>
      <w:r w:rsidR="00BE0DE3">
        <w:rPr>
          <w:rFonts w:ascii="David" w:eastAsia="Times New Roman" w:hAnsi="David" w:cs="David" w:hint="cs"/>
          <w:color w:val="222222"/>
          <w:sz w:val="24"/>
          <w:szCs w:val="24"/>
          <w:rtl/>
        </w:rPr>
        <w:t xml:space="preserve">ב לתואר ראשון במכון לב התחילו את השיעור הבוקר בישיבה עם מרצה ממכון לב. </w:t>
      </w:r>
      <w:r w:rsidR="00BE0DE3">
        <w:rPr>
          <w:rFonts w:ascii="David" w:eastAsia="Times New Roman" w:hAnsi="David" w:cs="David" w:hint="cs"/>
          <w:b/>
          <w:bCs/>
          <w:color w:val="222222"/>
          <w:sz w:val="24"/>
          <w:szCs w:val="24"/>
          <w:rtl/>
        </w:rPr>
        <w:t>אנו מאחלים לבנים וגם לנו הצלחה רבה בתוכנית החדשה.</w:t>
      </w:r>
      <w:r w:rsidR="00BE0DE3">
        <w:rPr>
          <w:rFonts w:ascii="David" w:eastAsia="Times New Roman" w:hAnsi="David" w:cs="David" w:hint="cs"/>
          <w:b/>
          <w:bCs/>
          <w:color w:val="222222"/>
          <w:sz w:val="26"/>
          <w:szCs w:val="26"/>
          <w:rtl/>
        </w:rPr>
        <w:t xml:space="preserve"> </w:t>
      </w:r>
    </w:p>
    <w:p w:rsidR="00876A29" w:rsidRPr="00876A29" w:rsidRDefault="00876A29" w:rsidP="00876A29">
      <w:pPr>
        <w:shd w:val="clear" w:color="auto" w:fill="FFFFFF"/>
        <w:spacing w:after="0" w:line="293" w:lineRule="atLeast"/>
        <w:ind w:left="644"/>
        <w:jc w:val="both"/>
        <w:rPr>
          <w:rFonts w:ascii="Arial" w:eastAsia="Times New Roman" w:hAnsi="Arial" w:cs="Arial"/>
          <w:color w:val="222222"/>
          <w:sz w:val="24"/>
          <w:szCs w:val="24"/>
          <w:rtl/>
        </w:rPr>
      </w:pPr>
      <w:r w:rsidRPr="00876A29">
        <w:rPr>
          <w:rFonts w:ascii="David" w:eastAsia="Times New Roman" w:hAnsi="David" w:cs="David"/>
          <w:b/>
          <w:bCs/>
          <w:color w:val="222222"/>
          <w:sz w:val="28"/>
          <w:szCs w:val="28"/>
        </w:rPr>
        <w:t> </w:t>
      </w:r>
    </w:p>
    <w:p w:rsidR="00BE0DE3" w:rsidRDefault="00BE0DE3" w:rsidP="000C5289">
      <w:pPr>
        <w:spacing w:line="360" w:lineRule="auto"/>
        <w:ind w:left="-948"/>
        <w:rPr>
          <w:rFonts w:cs="David"/>
          <w:b/>
          <w:bCs/>
          <w:sz w:val="24"/>
          <w:szCs w:val="24"/>
          <w:rtl/>
        </w:rPr>
      </w:pPr>
    </w:p>
    <w:p w:rsidR="00A14DFC" w:rsidRDefault="00A14DFC" w:rsidP="000C5289">
      <w:pPr>
        <w:spacing w:line="360" w:lineRule="auto"/>
        <w:ind w:left="-948"/>
        <w:rPr>
          <w:rFonts w:cs="David"/>
          <w:sz w:val="24"/>
          <w:szCs w:val="24"/>
          <w:rtl/>
        </w:rPr>
      </w:pPr>
      <w:r w:rsidRPr="00D1061C">
        <w:rPr>
          <w:rFonts w:cs="David" w:hint="cs"/>
          <w:b/>
          <w:bCs/>
          <w:sz w:val="24"/>
          <w:szCs w:val="24"/>
          <w:rtl/>
        </w:rPr>
        <w:t>ועתה לפרשת השבוע</w:t>
      </w:r>
      <w:r>
        <w:rPr>
          <w:rFonts w:cs="David" w:hint="cs"/>
          <w:sz w:val="24"/>
          <w:szCs w:val="24"/>
          <w:rtl/>
        </w:rPr>
        <w:t xml:space="preserve"> </w:t>
      </w:r>
      <w:r>
        <w:rPr>
          <w:rFonts w:cs="David"/>
          <w:sz w:val="24"/>
          <w:szCs w:val="24"/>
          <w:rtl/>
        </w:rPr>
        <w:t>–</w:t>
      </w:r>
      <w:r>
        <w:rPr>
          <w:rFonts w:cs="David" w:hint="cs"/>
          <w:sz w:val="24"/>
          <w:szCs w:val="24"/>
          <w:rtl/>
        </w:rPr>
        <w:t xml:space="preserve"> פרשת כי תצא שמשופעת במצוות . </w:t>
      </w:r>
      <w:r w:rsidRPr="00E239E1">
        <w:rPr>
          <w:rFonts w:cs="David" w:hint="cs"/>
          <w:sz w:val="24"/>
          <w:szCs w:val="24"/>
          <w:rtl/>
        </w:rPr>
        <w:t>אחת הפרשות המעניינות בתורה זוהי פרשת בן סורר ומורה. השאלה היא האם יש מצב שבן יגיע לדרגת של בן סורר ומורה.</w:t>
      </w:r>
    </w:p>
    <w:p w:rsidR="00BE0DE3" w:rsidRDefault="00BE0DE3" w:rsidP="000C5289">
      <w:pPr>
        <w:spacing w:line="360" w:lineRule="auto"/>
        <w:ind w:left="-948"/>
        <w:rPr>
          <w:rFonts w:cs="David"/>
          <w:sz w:val="24"/>
          <w:szCs w:val="24"/>
          <w:rtl/>
        </w:rPr>
      </w:pPr>
    </w:p>
    <w:p w:rsidR="00BE0DE3" w:rsidRDefault="00BE0DE3" w:rsidP="000C5289">
      <w:pPr>
        <w:spacing w:line="360" w:lineRule="auto"/>
        <w:ind w:left="-948"/>
        <w:rPr>
          <w:rFonts w:cs="David"/>
          <w:sz w:val="24"/>
          <w:szCs w:val="24"/>
          <w:rtl/>
        </w:rPr>
      </w:pPr>
    </w:p>
    <w:p w:rsidR="00BE0DE3" w:rsidRDefault="00BE0DE3" w:rsidP="000C5289">
      <w:pPr>
        <w:spacing w:line="360" w:lineRule="auto"/>
        <w:ind w:left="-948"/>
        <w:rPr>
          <w:rFonts w:cs="David"/>
          <w:sz w:val="24"/>
          <w:szCs w:val="24"/>
          <w:rtl/>
        </w:rPr>
      </w:pPr>
    </w:p>
    <w:p w:rsidR="00BE0DE3" w:rsidRDefault="00BE0DE3" w:rsidP="000C5289">
      <w:pPr>
        <w:spacing w:line="360" w:lineRule="auto"/>
        <w:ind w:left="-948"/>
        <w:rPr>
          <w:rFonts w:cs="David"/>
          <w:sz w:val="24"/>
          <w:szCs w:val="24"/>
          <w:rtl/>
        </w:rPr>
      </w:pPr>
    </w:p>
    <w:p w:rsidR="00BE0DE3" w:rsidRDefault="00BE0DE3" w:rsidP="000C5289">
      <w:pPr>
        <w:spacing w:line="360" w:lineRule="auto"/>
        <w:ind w:left="-948"/>
        <w:rPr>
          <w:rFonts w:cs="David"/>
          <w:sz w:val="24"/>
          <w:szCs w:val="24"/>
          <w:rtl/>
        </w:rPr>
      </w:pPr>
    </w:p>
    <w:p w:rsidR="00BE0DE3" w:rsidRPr="00E239E1" w:rsidRDefault="00BE0DE3" w:rsidP="000C5289">
      <w:pPr>
        <w:spacing w:line="360" w:lineRule="auto"/>
        <w:ind w:left="-948"/>
        <w:rPr>
          <w:rFonts w:cs="David"/>
          <w:sz w:val="24"/>
          <w:szCs w:val="24"/>
          <w:rtl/>
        </w:rPr>
      </w:pPr>
    </w:p>
    <w:p w:rsidR="00A14DFC" w:rsidRPr="00B40603" w:rsidRDefault="00A14DFC" w:rsidP="00A14DFC">
      <w:pPr>
        <w:spacing w:line="360" w:lineRule="auto"/>
        <w:ind w:left="-1186"/>
        <w:jc w:val="center"/>
        <w:rPr>
          <w:rFonts w:cs="David"/>
          <w:b/>
          <w:bCs/>
          <w:sz w:val="28"/>
          <w:szCs w:val="28"/>
          <w:rtl/>
        </w:rPr>
      </w:pPr>
      <w:r w:rsidRPr="00B40603">
        <w:rPr>
          <w:rFonts w:cs="David" w:hint="cs"/>
          <w:b/>
          <w:bCs/>
          <w:sz w:val="28"/>
          <w:szCs w:val="28"/>
          <w:u w:val="single"/>
          <w:rtl/>
        </w:rPr>
        <w:t>הצלחה בחינוך - חינוך  בקול   אחיד</w:t>
      </w:r>
    </w:p>
    <w:p w:rsidR="00A14DFC" w:rsidRPr="00B40603" w:rsidRDefault="00A14DFC" w:rsidP="00A14DFC">
      <w:pPr>
        <w:spacing w:line="360" w:lineRule="auto"/>
        <w:ind w:left="-1186"/>
        <w:jc w:val="both"/>
        <w:rPr>
          <w:rFonts w:cs="David"/>
          <w:b/>
          <w:bCs/>
          <w:sz w:val="24"/>
          <w:szCs w:val="24"/>
          <w:rtl/>
        </w:rPr>
      </w:pPr>
      <w:r w:rsidRPr="00B40603">
        <w:rPr>
          <w:rFonts w:cs="David" w:hint="cs"/>
          <w:b/>
          <w:bCs/>
          <w:sz w:val="24"/>
          <w:szCs w:val="24"/>
          <w:rtl/>
        </w:rPr>
        <w:t xml:space="preserve">פרשת כי תצא מביאה בין היתר את פרשת בן סורר ומורה. הפרשה אומרת כך : </w:t>
      </w:r>
      <w:r w:rsidRPr="00B40603">
        <w:rPr>
          <w:rFonts w:cs="David"/>
          <w:b/>
          <w:bCs/>
          <w:sz w:val="24"/>
          <w:szCs w:val="24"/>
          <w:rtl/>
        </w:rPr>
        <w:t>(</w:t>
      </w:r>
      <w:proofErr w:type="spellStart"/>
      <w:r w:rsidRPr="00B40603">
        <w:rPr>
          <w:rFonts w:cs="David"/>
          <w:b/>
          <w:bCs/>
          <w:sz w:val="24"/>
          <w:szCs w:val="24"/>
          <w:rtl/>
        </w:rPr>
        <w:t>יח</w:t>
      </w:r>
      <w:proofErr w:type="spellEnd"/>
      <w:r w:rsidRPr="00B40603">
        <w:rPr>
          <w:rFonts w:cs="David"/>
          <w:b/>
          <w:bCs/>
          <w:sz w:val="24"/>
          <w:szCs w:val="24"/>
          <w:rtl/>
        </w:rPr>
        <w:t xml:space="preserve">) </w:t>
      </w:r>
      <w:proofErr w:type="spellStart"/>
      <w:r w:rsidRPr="00B40603">
        <w:rPr>
          <w:rFonts w:cs="David"/>
          <w:b/>
          <w:bCs/>
          <w:sz w:val="24"/>
          <w:szCs w:val="24"/>
          <w:rtl/>
        </w:rPr>
        <w:t>כִּֽי־יִהְיֶ֣ה</w:t>
      </w:r>
      <w:proofErr w:type="spellEnd"/>
      <w:r w:rsidRPr="00B40603">
        <w:rPr>
          <w:rFonts w:cs="David"/>
          <w:b/>
          <w:bCs/>
          <w:sz w:val="24"/>
          <w:szCs w:val="24"/>
          <w:rtl/>
        </w:rPr>
        <w:t xml:space="preserve"> לְאִ֗ישׁ בֵּ֚ן סוֹרֵ֣ר וּמוֹרֶ֔ה אֵינֶ֣נּוּ שֹׁמֵ֔עַ בְּק֥וֹל אָבִ֖יו וּבְק֣וֹל אִמּ֑וֹ וְיִסְּר֣וּ אֹת֔וֹ וְלֹ֥א יִשְׁמַ֖ע אֲלֵיהֶֽם:</w:t>
      </w:r>
      <w:r w:rsidRPr="00B40603">
        <w:rPr>
          <w:rFonts w:cs="David" w:hint="cs"/>
          <w:b/>
          <w:bCs/>
          <w:sz w:val="24"/>
          <w:szCs w:val="24"/>
          <w:rtl/>
        </w:rPr>
        <w:t xml:space="preserve"> </w:t>
      </w:r>
      <w:r w:rsidRPr="00B40603">
        <w:rPr>
          <w:rFonts w:cs="David"/>
          <w:b/>
          <w:bCs/>
          <w:sz w:val="24"/>
          <w:szCs w:val="24"/>
          <w:rtl/>
        </w:rPr>
        <w:t>(</w:t>
      </w:r>
      <w:proofErr w:type="spellStart"/>
      <w:r w:rsidRPr="00B40603">
        <w:rPr>
          <w:rFonts w:cs="David"/>
          <w:b/>
          <w:bCs/>
          <w:sz w:val="24"/>
          <w:szCs w:val="24"/>
          <w:rtl/>
        </w:rPr>
        <w:t>יט</w:t>
      </w:r>
      <w:proofErr w:type="spellEnd"/>
      <w:r w:rsidRPr="00B40603">
        <w:rPr>
          <w:rFonts w:cs="David"/>
          <w:b/>
          <w:bCs/>
          <w:sz w:val="24"/>
          <w:szCs w:val="24"/>
          <w:rtl/>
        </w:rPr>
        <w:t xml:space="preserve">) וְתָ֥פְשׂוּ ב֖וֹ אָבִ֣יו וְאִמּ֑וֹ וְהוֹצִ֧יאוּ אֹת֛וֹ </w:t>
      </w:r>
      <w:proofErr w:type="spellStart"/>
      <w:r w:rsidRPr="00B40603">
        <w:rPr>
          <w:rFonts w:cs="David"/>
          <w:b/>
          <w:bCs/>
          <w:sz w:val="24"/>
          <w:szCs w:val="24"/>
          <w:rtl/>
        </w:rPr>
        <w:t>אֶל־זִקְנֵ֥י</w:t>
      </w:r>
      <w:proofErr w:type="spellEnd"/>
      <w:r w:rsidRPr="00B40603">
        <w:rPr>
          <w:rFonts w:cs="David"/>
          <w:b/>
          <w:bCs/>
          <w:sz w:val="24"/>
          <w:szCs w:val="24"/>
          <w:rtl/>
        </w:rPr>
        <w:t xml:space="preserve"> עִיר֖וֹ </w:t>
      </w:r>
      <w:proofErr w:type="spellStart"/>
      <w:r w:rsidRPr="00B40603">
        <w:rPr>
          <w:rFonts w:cs="David"/>
          <w:b/>
          <w:bCs/>
          <w:sz w:val="24"/>
          <w:szCs w:val="24"/>
          <w:rtl/>
        </w:rPr>
        <w:t>וְאֶל־שַׁ֥עַר</w:t>
      </w:r>
      <w:proofErr w:type="spellEnd"/>
      <w:r w:rsidRPr="00B40603">
        <w:rPr>
          <w:rFonts w:cs="David"/>
          <w:b/>
          <w:bCs/>
          <w:sz w:val="24"/>
          <w:szCs w:val="24"/>
          <w:rtl/>
        </w:rPr>
        <w:t xml:space="preserve"> מְקֹמֽוֹ:</w:t>
      </w:r>
      <w:r w:rsidRPr="00B40603">
        <w:rPr>
          <w:rFonts w:cs="David" w:hint="cs"/>
          <w:b/>
          <w:bCs/>
          <w:sz w:val="24"/>
          <w:szCs w:val="24"/>
          <w:rtl/>
        </w:rPr>
        <w:t xml:space="preserve"> </w:t>
      </w:r>
      <w:r w:rsidRPr="00B40603">
        <w:rPr>
          <w:rFonts w:cs="David"/>
          <w:b/>
          <w:bCs/>
          <w:sz w:val="24"/>
          <w:szCs w:val="24"/>
          <w:rtl/>
        </w:rPr>
        <w:t xml:space="preserve">(כ) וְאָמְר֞וּ </w:t>
      </w:r>
      <w:proofErr w:type="spellStart"/>
      <w:r w:rsidRPr="00B40603">
        <w:rPr>
          <w:rFonts w:cs="David"/>
          <w:b/>
          <w:bCs/>
          <w:sz w:val="24"/>
          <w:szCs w:val="24"/>
          <w:rtl/>
        </w:rPr>
        <w:t>אֶל־זִקְנֵ֣י</w:t>
      </w:r>
      <w:proofErr w:type="spellEnd"/>
      <w:r w:rsidRPr="00B40603">
        <w:rPr>
          <w:rFonts w:cs="David"/>
          <w:b/>
          <w:bCs/>
          <w:sz w:val="24"/>
          <w:szCs w:val="24"/>
          <w:rtl/>
        </w:rPr>
        <w:t xml:space="preserve"> עִיר֗וֹ בְּנֵ֤נוּ זֶה֙ סוֹרֵ֣ר וּמֹרֶ֔ה אֵינֶ֥נּוּ שֹׁמֵ֖עַ בְּקֹלֵ֑נוּ זוֹלֵ֖ל וְסֹבֵֽא:</w:t>
      </w:r>
      <w:r w:rsidRPr="00B40603">
        <w:rPr>
          <w:rFonts w:cs="David" w:hint="cs"/>
          <w:b/>
          <w:bCs/>
          <w:sz w:val="24"/>
          <w:szCs w:val="24"/>
          <w:rtl/>
        </w:rPr>
        <w:t xml:space="preserve"> </w:t>
      </w:r>
      <w:r w:rsidRPr="00B40603">
        <w:rPr>
          <w:rFonts w:cs="David"/>
          <w:b/>
          <w:bCs/>
          <w:sz w:val="24"/>
          <w:szCs w:val="24"/>
          <w:rtl/>
        </w:rPr>
        <w:t>(</w:t>
      </w:r>
      <w:proofErr w:type="spellStart"/>
      <w:r w:rsidRPr="00B40603">
        <w:rPr>
          <w:rFonts w:cs="David"/>
          <w:b/>
          <w:bCs/>
          <w:sz w:val="24"/>
          <w:szCs w:val="24"/>
          <w:rtl/>
        </w:rPr>
        <w:t>כא</w:t>
      </w:r>
      <w:proofErr w:type="spellEnd"/>
      <w:r w:rsidRPr="00B40603">
        <w:rPr>
          <w:rFonts w:cs="David"/>
          <w:b/>
          <w:bCs/>
          <w:sz w:val="24"/>
          <w:szCs w:val="24"/>
          <w:rtl/>
        </w:rPr>
        <w:t xml:space="preserve">) וּ֠רְגָמֻהוּ </w:t>
      </w:r>
      <w:proofErr w:type="spellStart"/>
      <w:r w:rsidRPr="00B40603">
        <w:rPr>
          <w:rFonts w:cs="David"/>
          <w:b/>
          <w:bCs/>
          <w:sz w:val="24"/>
          <w:szCs w:val="24"/>
          <w:rtl/>
        </w:rPr>
        <w:t>כָּל־אַנְשֵׁ֨י</w:t>
      </w:r>
      <w:proofErr w:type="spellEnd"/>
      <w:r w:rsidRPr="00B40603">
        <w:rPr>
          <w:rFonts w:cs="David"/>
          <w:b/>
          <w:bCs/>
          <w:sz w:val="24"/>
          <w:szCs w:val="24"/>
          <w:rtl/>
        </w:rPr>
        <w:t xml:space="preserve"> עִיר֤וֹ בָֽאֲבָנִים֙ וָמֵ֔ת וּבִֽעַרְתָּ֥ הָרָ֖ע מִקִּרְבֶּ֑ךָ </w:t>
      </w:r>
      <w:proofErr w:type="spellStart"/>
      <w:r w:rsidRPr="00B40603">
        <w:rPr>
          <w:rFonts w:cs="David"/>
          <w:b/>
          <w:bCs/>
          <w:sz w:val="24"/>
          <w:szCs w:val="24"/>
          <w:rtl/>
        </w:rPr>
        <w:t>וְכָל־יִשְׂרָאֵ֖ל</w:t>
      </w:r>
      <w:proofErr w:type="spellEnd"/>
      <w:r w:rsidRPr="00B40603">
        <w:rPr>
          <w:rFonts w:cs="David"/>
          <w:b/>
          <w:bCs/>
          <w:sz w:val="24"/>
          <w:szCs w:val="24"/>
          <w:rtl/>
        </w:rPr>
        <w:t xml:space="preserve"> יִשְׁמְע֥וּ וְיִרָֽאוּ: </w:t>
      </w:r>
    </w:p>
    <w:p w:rsidR="00A14DFC" w:rsidRPr="00E239E1" w:rsidRDefault="00A14DFC" w:rsidP="00A14DFC">
      <w:pPr>
        <w:spacing w:line="360" w:lineRule="auto"/>
        <w:ind w:left="-1186"/>
        <w:jc w:val="both"/>
        <w:rPr>
          <w:rFonts w:cs="David"/>
          <w:sz w:val="24"/>
          <w:szCs w:val="24"/>
          <w:rtl/>
        </w:rPr>
      </w:pPr>
      <w:r w:rsidRPr="00B40603">
        <w:rPr>
          <w:rFonts w:cs="David" w:hint="cs"/>
          <w:b/>
          <w:bCs/>
          <w:sz w:val="24"/>
          <w:szCs w:val="24"/>
          <w:rtl/>
        </w:rPr>
        <w:t>פרשה קשה זו מעוררת</w:t>
      </w:r>
      <w:r w:rsidRPr="00E239E1">
        <w:rPr>
          <w:rFonts w:cs="David" w:hint="cs"/>
          <w:sz w:val="24"/>
          <w:szCs w:val="24"/>
          <w:rtl/>
        </w:rPr>
        <w:t xml:space="preserve"> שאלות ותהיות רבות. התורה מצווה לדון את הבן סורר ומורה על פי סופו, ולהביא לסקילתו בידי כל אנשי העיר עקב תלונות הוריו . סיפור המעשה הוא כך :ילד בשנות נעוריו בערך בגיל בר מצווה נוהג לעשות צרות בביתו , ובלשון התורה "איננו שומע בקול אביו ובקול </w:t>
      </w:r>
      <w:proofErr w:type="spellStart"/>
      <w:r w:rsidRPr="00E239E1">
        <w:rPr>
          <w:rFonts w:cs="David" w:hint="cs"/>
          <w:sz w:val="24"/>
          <w:szCs w:val="24"/>
          <w:rtl/>
        </w:rPr>
        <w:t>אימו</w:t>
      </w:r>
      <w:proofErr w:type="spellEnd"/>
      <w:r w:rsidRPr="00E239E1">
        <w:rPr>
          <w:rFonts w:cs="David" w:hint="cs"/>
          <w:sz w:val="24"/>
          <w:szCs w:val="24"/>
          <w:rtl/>
        </w:rPr>
        <w:t xml:space="preserve">". ההורים מדברים </w:t>
      </w:r>
      <w:proofErr w:type="spellStart"/>
      <w:r w:rsidRPr="00E239E1">
        <w:rPr>
          <w:rFonts w:cs="David" w:hint="cs"/>
          <w:sz w:val="24"/>
          <w:szCs w:val="24"/>
          <w:rtl/>
        </w:rPr>
        <w:t>איתו</w:t>
      </w:r>
      <w:proofErr w:type="spellEnd"/>
      <w:r w:rsidRPr="00E239E1">
        <w:rPr>
          <w:rFonts w:cs="David" w:hint="cs"/>
          <w:sz w:val="24"/>
          <w:szCs w:val="24"/>
          <w:rtl/>
        </w:rPr>
        <w:t xml:space="preserve"> ומרביצים לו וזה לא עוזר. העניינים מסתבכים ומתדרדרים , והנער גונב מהוריו יין ובשר , הוריו מתרים בו והוא ממשיך בשלו. הוא אינו מקשיב להם וממשיך לעשות מה שבראש שלו. ואז, ההורים מרימים ידיים ופונים לבית הדין ומצהירים </w:t>
      </w:r>
      <w:r w:rsidRPr="00E239E1">
        <w:rPr>
          <w:rFonts w:cs="David"/>
          <w:sz w:val="24"/>
          <w:szCs w:val="24"/>
          <w:rtl/>
        </w:rPr>
        <w:t>–</w:t>
      </w:r>
      <w:r w:rsidRPr="00E239E1">
        <w:rPr>
          <w:rFonts w:cs="David" w:hint="cs"/>
          <w:sz w:val="24"/>
          <w:szCs w:val="24"/>
          <w:rtl/>
        </w:rPr>
        <w:t xml:space="preserve"> התייאשנו !! זקני העדה מורים לכל אנשי העיר לרגום את הבחור באבנים ולהורגו.</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האמת היא , שזו הלכה מוזרה מאוד מכמה בחינות. אנו מכירים עונש מוות במסורת היהודית ,והעונש חל במקרים חמורים מאוד כמו רצח ועבודה זרה, אך כאן עוסקים רק בגניבה , וכי על גניבה צריך להטיל עונש מוות ??</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 xml:space="preserve">ועוד - , הרי הילד הזה הוא ממש קטן וכבר מטילים עליו עונש מוות ?? ועוד </w:t>
      </w:r>
      <w:r w:rsidRPr="00E239E1">
        <w:rPr>
          <w:rFonts w:cs="David"/>
          <w:sz w:val="24"/>
          <w:szCs w:val="24"/>
          <w:rtl/>
        </w:rPr>
        <w:t>–</w:t>
      </w:r>
      <w:r w:rsidRPr="00E239E1">
        <w:rPr>
          <w:rFonts w:cs="David" w:hint="cs"/>
          <w:sz w:val="24"/>
          <w:szCs w:val="24"/>
          <w:rtl/>
        </w:rPr>
        <w:t xml:space="preserve"> דנים אותו במוות בגלל הוריו- איזה הורים רוצים שבנם ימות ???</w:t>
      </w:r>
    </w:p>
    <w:p w:rsidR="00A14DFC" w:rsidRPr="00E239E1" w:rsidRDefault="00A14DFC" w:rsidP="00091997">
      <w:pPr>
        <w:spacing w:line="360" w:lineRule="auto"/>
        <w:ind w:left="-1186"/>
        <w:jc w:val="both"/>
        <w:rPr>
          <w:rFonts w:cs="David"/>
          <w:sz w:val="24"/>
          <w:szCs w:val="24"/>
          <w:rtl/>
        </w:rPr>
      </w:pPr>
      <w:r w:rsidRPr="00E239E1">
        <w:rPr>
          <w:rFonts w:cs="David" w:hint="cs"/>
          <w:sz w:val="24"/>
          <w:szCs w:val="24"/>
          <w:rtl/>
        </w:rPr>
        <w:t>אכן , חכמינו עמדו על קשיים אלו וביארו כי ירדה התורה לדעתו של אותו נער והבינה כי מי שהיום גונב מהוריו</w:t>
      </w:r>
      <w:r>
        <w:rPr>
          <w:rFonts w:cs="David" w:hint="cs"/>
          <w:sz w:val="24"/>
          <w:szCs w:val="24"/>
          <w:rtl/>
        </w:rPr>
        <w:t xml:space="preserve">, </w:t>
      </w:r>
      <w:r w:rsidRPr="00E239E1">
        <w:rPr>
          <w:rFonts w:cs="David" w:hint="cs"/>
          <w:sz w:val="24"/>
          <w:szCs w:val="24"/>
          <w:rtl/>
        </w:rPr>
        <w:t>סופו שישדוד את הבריות, ובשיא התהליך הוא עלול להגיע לרציחת בני אדם.</w:t>
      </w:r>
      <w:r>
        <w:rPr>
          <w:rFonts w:cs="David" w:hint="cs"/>
          <w:sz w:val="24"/>
          <w:szCs w:val="24"/>
          <w:rtl/>
        </w:rPr>
        <w:t xml:space="preserve">  </w:t>
      </w:r>
      <w:r w:rsidRPr="00E239E1">
        <w:rPr>
          <w:rFonts w:cs="David" w:hint="cs"/>
          <w:sz w:val="24"/>
          <w:szCs w:val="24"/>
          <w:rtl/>
        </w:rPr>
        <w:t>לכן מוטב לעצור את הילד שמועמד לפשע כבר כשהוא קטן לפני שיזיק לאחרים.</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האמת היא, שגם תשובה זו רחוקה מלהניח את דעתנו, משום שיש לנו כלל שאדם נידון רק על מעשיו העכשוויים ולא על בעיות עתידיות ?? ממתי דנים אדם על שם סופו ???</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 xml:space="preserve">ולכן </w:t>
      </w:r>
      <w:r w:rsidRPr="00E239E1">
        <w:rPr>
          <w:rFonts w:cs="David"/>
          <w:sz w:val="24"/>
          <w:szCs w:val="24"/>
          <w:rtl/>
        </w:rPr>
        <w:t>–</w:t>
      </w:r>
      <w:r w:rsidRPr="00E239E1">
        <w:rPr>
          <w:rFonts w:cs="David" w:hint="cs"/>
          <w:sz w:val="24"/>
          <w:szCs w:val="24"/>
          <w:rtl/>
        </w:rPr>
        <w:t xml:space="preserve"> חז"ל נאלצים לומר בגמרא במסכת סנהדרין בדף ע"א.- </w:t>
      </w:r>
      <w:r w:rsidRPr="00E239E1">
        <w:rPr>
          <w:rFonts w:cs="David" w:hint="cs"/>
          <w:b/>
          <w:bCs/>
          <w:sz w:val="24"/>
          <w:szCs w:val="24"/>
          <w:rtl/>
        </w:rPr>
        <w:t>"בן סורר ומורה לא היה ולא עתיד להיות !! ולמה נכתב ?? דרוש וקבל שכר"</w:t>
      </w:r>
      <w:r w:rsidRPr="00E239E1">
        <w:rPr>
          <w:rFonts w:cs="David" w:hint="cs"/>
          <w:sz w:val="24"/>
          <w:szCs w:val="24"/>
          <w:rtl/>
        </w:rPr>
        <w:t>.</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 xml:space="preserve">הגמרא מסבירה שהתרחשות תמוהה כ"כ , לא יכולה להיות ולא תתרחש בעתיד, וכל הסיבה שפרשה זו מופיעה בתורה </w:t>
      </w:r>
      <w:r w:rsidRPr="00E239E1">
        <w:rPr>
          <w:rFonts w:cs="David"/>
          <w:sz w:val="24"/>
          <w:szCs w:val="24"/>
          <w:rtl/>
        </w:rPr>
        <w:t>–</w:t>
      </w:r>
      <w:r w:rsidRPr="00E239E1">
        <w:rPr>
          <w:rFonts w:cs="David" w:hint="cs"/>
          <w:sz w:val="24"/>
          <w:szCs w:val="24"/>
          <w:rtl/>
        </w:rPr>
        <w:t xml:space="preserve"> "דרוש וקבל שכר", כלומר </w:t>
      </w:r>
      <w:r w:rsidRPr="00E239E1">
        <w:rPr>
          <w:rFonts w:cs="David"/>
          <w:sz w:val="24"/>
          <w:szCs w:val="24"/>
          <w:rtl/>
        </w:rPr>
        <w:t>–</w:t>
      </w:r>
      <w:r w:rsidRPr="00E239E1">
        <w:rPr>
          <w:rFonts w:cs="David" w:hint="cs"/>
          <w:sz w:val="24"/>
          <w:szCs w:val="24"/>
          <w:rtl/>
        </w:rPr>
        <w:t xml:space="preserve"> אין ולא יהיה יישום מעשי לבן סורר ומורה, אך יש כאן מסר עמוק וחשוב מאוד, מסר חינוכי חשוב , ולכן הפרשה הזו נכתבה בתורה.</w:t>
      </w:r>
    </w:p>
    <w:p w:rsidR="00A14DFC" w:rsidRPr="00E239E1" w:rsidRDefault="00A14DFC" w:rsidP="00A14DFC">
      <w:pPr>
        <w:spacing w:line="360" w:lineRule="auto"/>
        <w:ind w:left="-1186"/>
        <w:jc w:val="both"/>
        <w:rPr>
          <w:rFonts w:cs="David"/>
          <w:b/>
          <w:bCs/>
          <w:sz w:val="24"/>
          <w:szCs w:val="24"/>
          <w:rtl/>
        </w:rPr>
      </w:pPr>
      <w:r w:rsidRPr="00E239E1">
        <w:rPr>
          <w:rFonts w:cs="David" w:hint="cs"/>
          <w:b/>
          <w:bCs/>
          <w:sz w:val="24"/>
          <w:szCs w:val="24"/>
          <w:rtl/>
        </w:rPr>
        <w:t xml:space="preserve">נשאלת השאלה </w:t>
      </w:r>
      <w:r w:rsidRPr="00E239E1">
        <w:rPr>
          <w:rFonts w:cs="David"/>
          <w:b/>
          <w:bCs/>
          <w:sz w:val="24"/>
          <w:szCs w:val="24"/>
          <w:rtl/>
        </w:rPr>
        <w:t>–</w:t>
      </w:r>
      <w:r w:rsidRPr="00E239E1">
        <w:rPr>
          <w:rFonts w:cs="David" w:hint="cs"/>
          <w:b/>
          <w:bCs/>
          <w:sz w:val="24"/>
          <w:szCs w:val="24"/>
          <w:rtl/>
        </w:rPr>
        <w:t xml:space="preserve"> מהו אותו מסר שרצו ללמד אותנו בפרשת בן סורר ומורה??</w:t>
      </w:r>
    </w:p>
    <w:p w:rsidR="00A14DFC" w:rsidRDefault="00A14DFC" w:rsidP="00A14DFC">
      <w:pPr>
        <w:spacing w:line="360" w:lineRule="auto"/>
        <w:ind w:left="-1186"/>
        <w:jc w:val="both"/>
        <w:rPr>
          <w:rFonts w:cs="David"/>
          <w:sz w:val="24"/>
          <w:szCs w:val="24"/>
          <w:rtl/>
        </w:rPr>
      </w:pPr>
      <w:r w:rsidRPr="00E239E1">
        <w:rPr>
          <w:rFonts w:cs="David" w:hint="cs"/>
          <w:sz w:val="24"/>
          <w:szCs w:val="24"/>
          <w:rtl/>
        </w:rPr>
        <w:t xml:space="preserve">כדי להבין את המסר , צריך להבין מה גרם לנער להגיע לאן שהגיע </w:t>
      </w:r>
      <w:r w:rsidR="00BF39D8">
        <w:rPr>
          <w:rFonts w:cs="David" w:hint="cs"/>
          <w:sz w:val="24"/>
          <w:szCs w:val="24"/>
          <w:rtl/>
        </w:rPr>
        <w:t>??</w:t>
      </w:r>
      <w:r w:rsidRPr="00E239E1">
        <w:rPr>
          <w:rFonts w:cs="David" w:hint="cs"/>
          <w:sz w:val="24"/>
          <w:szCs w:val="24"/>
          <w:rtl/>
        </w:rPr>
        <w:t>? איך הוא הגיע בגיל כ"כ צעיר להיות בן סורר ומורה</w:t>
      </w:r>
      <w:r w:rsidR="00BF39D8">
        <w:rPr>
          <w:rFonts w:cs="David" w:hint="cs"/>
          <w:sz w:val="24"/>
          <w:szCs w:val="24"/>
          <w:rtl/>
        </w:rPr>
        <w:t xml:space="preserve"> ?</w:t>
      </w:r>
      <w:r w:rsidRPr="00E239E1">
        <w:rPr>
          <w:rFonts w:cs="David" w:hint="cs"/>
          <w:sz w:val="24"/>
          <w:szCs w:val="24"/>
          <w:rtl/>
        </w:rPr>
        <w:t>??</w:t>
      </w:r>
    </w:p>
    <w:p w:rsidR="00091997" w:rsidRDefault="00091997" w:rsidP="00A14DFC">
      <w:pPr>
        <w:spacing w:line="360" w:lineRule="auto"/>
        <w:ind w:left="-1186"/>
        <w:jc w:val="both"/>
        <w:rPr>
          <w:rFonts w:cs="David"/>
          <w:sz w:val="24"/>
          <w:szCs w:val="24"/>
          <w:rtl/>
        </w:rPr>
      </w:pPr>
    </w:p>
    <w:p w:rsidR="00091997" w:rsidRDefault="00091997" w:rsidP="00A14DFC">
      <w:pPr>
        <w:spacing w:line="360" w:lineRule="auto"/>
        <w:ind w:left="-1186"/>
        <w:jc w:val="both"/>
        <w:rPr>
          <w:rFonts w:cs="David"/>
          <w:sz w:val="24"/>
          <w:szCs w:val="24"/>
          <w:rtl/>
        </w:rPr>
      </w:pPr>
    </w:p>
    <w:p w:rsidR="00091997" w:rsidRDefault="00091997" w:rsidP="00A14DFC">
      <w:pPr>
        <w:spacing w:line="360" w:lineRule="auto"/>
        <w:ind w:left="-1186"/>
        <w:jc w:val="both"/>
        <w:rPr>
          <w:rFonts w:cs="David"/>
          <w:sz w:val="24"/>
          <w:szCs w:val="24"/>
          <w:rtl/>
        </w:rPr>
      </w:pPr>
    </w:p>
    <w:p w:rsidR="00091997" w:rsidRDefault="00091997" w:rsidP="00A14DFC">
      <w:pPr>
        <w:spacing w:line="360" w:lineRule="auto"/>
        <w:ind w:left="-1186"/>
        <w:jc w:val="both"/>
        <w:rPr>
          <w:rFonts w:cs="David"/>
          <w:sz w:val="24"/>
          <w:szCs w:val="24"/>
          <w:rtl/>
        </w:rPr>
      </w:pPr>
    </w:p>
    <w:p w:rsidR="00091997" w:rsidRPr="00E239E1" w:rsidRDefault="00091997" w:rsidP="00A14DFC">
      <w:pPr>
        <w:spacing w:line="360" w:lineRule="auto"/>
        <w:ind w:left="-1186"/>
        <w:jc w:val="both"/>
        <w:rPr>
          <w:rFonts w:cs="David"/>
          <w:sz w:val="24"/>
          <w:szCs w:val="24"/>
          <w:rtl/>
        </w:rPr>
      </w:pPr>
    </w:p>
    <w:p w:rsidR="00A14DFC" w:rsidRDefault="00BF39D8" w:rsidP="00A14DFC">
      <w:pPr>
        <w:spacing w:line="360" w:lineRule="auto"/>
        <w:ind w:left="-1186"/>
        <w:jc w:val="both"/>
        <w:rPr>
          <w:rFonts w:cs="David"/>
          <w:sz w:val="24"/>
          <w:szCs w:val="24"/>
          <w:rtl/>
        </w:rPr>
      </w:pPr>
      <w:r>
        <w:rPr>
          <w:rFonts w:cs="David" w:hint="cs"/>
          <w:sz w:val="24"/>
          <w:szCs w:val="24"/>
          <w:rtl/>
        </w:rPr>
        <w:t>ב</w:t>
      </w:r>
      <w:r w:rsidR="00A14DFC" w:rsidRPr="00E239E1">
        <w:rPr>
          <w:rFonts w:cs="David" w:hint="cs"/>
          <w:sz w:val="24"/>
          <w:szCs w:val="24"/>
          <w:rtl/>
        </w:rPr>
        <w:t xml:space="preserve">גמרא במסכת סנהדרין ע"א. מבאר ר' יהודה את פשרה של פרשה זו  : </w:t>
      </w:r>
      <w:r w:rsidR="00A14DFC" w:rsidRPr="00E239E1">
        <w:rPr>
          <w:rFonts w:cs="David" w:hint="cs"/>
          <w:b/>
          <w:bCs/>
          <w:sz w:val="24"/>
          <w:szCs w:val="24"/>
          <w:rtl/>
        </w:rPr>
        <w:t>"רבי יהודה אומר אם לא הייתה אמו שווה לאביו בקול, במראה ובקומה אינו נעשה בן סורר ומורה".</w:t>
      </w:r>
      <w:r w:rsidR="00A14DFC">
        <w:rPr>
          <w:rFonts w:cs="David" w:hint="cs"/>
          <w:sz w:val="24"/>
          <w:szCs w:val="24"/>
          <w:rtl/>
        </w:rPr>
        <w:t xml:space="preserve">  </w:t>
      </w:r>
      <w:r w:rsidR="00A14DFC" w:rsidRPr="00E239E1">
        <w:rPr>
          <w:rFonts w:cs="David" w:hint="cs"/>
          <w:sz w:val="24"/>
          <w:szCs w:val="24"/>
          <w:rtl/>
        </w:rPr>
        <w:t xml:space="preserve">בתורה נאמר </w:t>
      </w:r>
      <w:r w:rsidR="00A14DFC" w:rsidRPr="00E239E1">
        <w:rPr>
          <w:rFonts w:cs="David"/>
          <w:sz w:val="24"/>
          <w:szCs w:val="24"/>
          <w:rtl/>
        </w:rPr>
        <w:t>–</w:t>
      </w:r>
      <w:r w:rsidR="00A14DFC" w:rsidRPr="00E239E1">
        <w:rPr>
          <w:rFonts w:cs="David" w:hint="cs"/>
          <w:sz w:val="24"/>
          <w:szCs w:val="24"/>
          <w:rtl/>
        </w:rPr>
        <w:t xml:space="preserve"> "איננו שומע </w:t>
      </w:r>
      <w:r w:rsidR="00A14DFC" w:rsidRPr="00E239E1">
        <w:rPr>
          <w:rFonts w:cs="David" w:hint="cs"/>
          <w:b/>
          <w:bCs/>
          <w:sz w:val="24"/>
          <w:szCs w:val="24"/>
          <w:rtl/>
        </w:rPr>
        <w:t>בקול</w:t>
      </w:r>
      <w:r w:rsidR="00A14DFC" w:rsidRPr="00E239E1">
        <w:rPr>
          <w:rFonts w:cs="David" w:hint="cs"/>
          <w:sz w:val="24"/>
          <w:szCs w:val="24"/>
          <w:rtl/>
        </w:rPr>
        <w:t xml:space="preserve"> אביו </w:t>
      </w:r>
      <w:r w:rsidR="00A14DFC" w:rsidRPr="00E239E1">
        <w:rPr>
          <w:rFonts w:cs="David" w:hint="cs"/>
          <w:b/>
          <w:bCs/>
          <w:sz w:val="24"/>
          <w:szCs w:val="24"/>
          <w:rtl/>
        </w:rPr>
        <w:t xml:space="preserve">ובקול </w:t>
      </w:r>
      <w:proofErr w:type="spellStart"/>
      <w:r w:rsidR="00A14DFC" w:rsidRPr="00E239E1">
        <w:rPr>
          <w:rFonts w:cs="David" w:hint="cs"/>
          <w:sz w:val="24"/>
          <w:szCs w:val="24"/>
          <w:rtl/>
        </w:rPr>
        <w:t>אימו</w:t>
      </w:r>
      <w:proofErr w:type="spellEnd"/>
      <w:r w:rsidR="00A14DFC" w:rsidRPr="00E239E1">
        <w:rPr>
          <w:rFonts w:cs="David" w:hint="cs"/>
          <w:sz w:val="24"/>
          <w:szCs w:val="24"/>
          <w:rtl/>
        </w:rPr>
        <w:t xml:space="preserve">". המילה "קול" מופיעה פעמיים. למה צריך לכתוב תורה בצורה כזו, מדוע התורה לא כתבה </w:t>
      </w:r>
      <w:r w:rsidR="00A14DFC" w:rsidRPr="00E239E1">
        <w:rPr>
          <w:rFonts w:cs="David"/>
          <w:sz w:val="24"/>
          <w:szCs w:val="24"/>
          <w:rtl/>
        </w:rPr>
        <w:t>–</w:t>
      </w:r>
      <w:r w:rsidR="00A14DFC" w:rsidRPr="00E239E1">
        <w:rPr>
          <w:rFonts w:cs="David"/>
          <w:sz w:val="24"/>
          <w:szCs w:val="24"/>
        </w:rPr>
        <w:t xml:space="preserve"> </w:t>
      </w:r>
      <w:r w:rsidR="00A14DFC" w:rsidRPr="00E239E1">
        <w:rPr>
          <w:rFonts w:cs="David" w:hint="cs"/>
          <w:sz w:val="24"/>
          <w:szCs w:val="24"/>
          <w:rtl/>
        </w:rPr>
        <w:t>"איננו שומע בקול הוריו " או "איננו שומע בקול אביו ואמו" ??</w:t>
      </w:r>
    </w:p>
    <w:p w:rsidR="00A14DFC" w:rsidRPr="00E239E1" w:rsidRDefault="00A14DFC" w:rsidP="00A14DFC">
      <w:pPr>
        <w:spacing w:line="360" w:lineRule="auto"/>
        <w:ind w:left="-1186"/>
        <w:jc w:val="both"/>
        <w:rPr>
          <w:rFonts w:cs="David"/>
          <w:sz w:val="24"/>
          <w:szCs w:val="24"/>
          <w:rtl/>
        </w:rPr>
      </w:pPr>
      <w:r w:rsidRPr="00E239E1">
        <w:rPr>
          <w:rFonts w:cs="David" w:hint="cs"/>
          <w:b/>
          <w:bCs/>
          <w:sz w:val="24"/>
          <w:szCs w:val="24"/>
          <w:rtl/>
        </w:rPr>
        <w:t>אלא</w:t>
      </w:r>
      <w:r w:rsidRPr="00E239E1">
        <w:rPr>
          <w:rFonts w:cs="David" w:hint="cs"/>
          <w:sz w:val="24"/>
          <w:szCs w:val="24"/>
          <w:rtl/>
        </w:rPr>
        <w:t xml:space="preserve"> </w:t>
      </w:r>
      <w:r w:rsidRPr="00E239E1">
        <w:rPr>
          <w:rFonts w:cs="David"/>
          <w:sz w:val="24"/>
          <w:szCs w:val="24"/>
          <w:rtl/>
        </w:rPr>
        <w:t>–</w:t>
      </w:r>
      <w:r w:rsidRPr="00E239E1">
        <w:rPr>
          <w:rFonts w:cs="David" w:hint="cs"/>
          <w:sz w:val="24"/>
          <w:szCs w:val="24"/>
          <w:rtl/>
        </w:rPr>
        <w:t xml:space="preserve"> ייתכן שהבעיות התחילו בבית זה בכך שההורים דיברו בשני קולות שונים ואולי אף מנוגדים. </w:t>
      </w:r>
      <w:r w:rsidR="00BF39D8" w:rsidRPr="00E239E1">
        <w:rPr>
          <w:rFonts w:cs="David" w:hint="cs"/>
          <w:sz w:val="24"/>
          <w:szCs w:val="24"/>
          <w:rtl/>
        </w:rPr>
        <w:t>הבעיה</w:t>
      </w:r>
      <w:r w:rsidRPr="00E239E1">
        <w:rPr>
          <w:rFonts w:cs="David" w:hint="cs"/>
          <w:sz w:val="24"/>
          <w:szCs w:val="24"/>
          <w:rtl/>
        </w:rPr>
        <w:t xml:space="preserve"> התחילה בבית זה כיוון שהאבא והאימא דיברו בקולות שונים. ברגע ששניהם מדברים בקול אחד </w:t>
      </w:r>
      <w:r w:rsidRPr="00E239E1">
        <w:rPr>
          <w:rFonts w:cs="David"/>
          <w:sz w:val="24"/>
          <w:szCs w:val="24"/>
          <w:rtl/>
        </w:rPr>
        <w:t>–</w:t>
      </w:r>
      <w:r w:rsidRPr="00E239E1">
        <w:rPr>
          <w:rFonts w:cs="David" w:hint="cs"/>
          <w:sz w:val="24"/>
          <w:szCs w:val="24"/>
          <w:rtl/>
        </w:rPr>
        <w:t xml:space="preserve"> מובטח כי עבודתם החינוכית תצלח ואין מקום לכישלון . ילד ששומע מהוריו קול אחד לא יהיה אף פעם בן סורר ומורה.</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 xml:space="preserve">אבל , משפחה שבה האבא ידבר בקול אחד , "רק הישגים" , והאימא תדבר בקול אחר </w:t>
      </w:r>
      <w:r w:rsidRPr="00E239E1">
        <w:rPr>
          <w:rFonts w:cs="David"/>
          <w:sz w:val="24"/>
          <w:szCs w:val="24"/>
          <w:rtl/>
        </w:rPr>
        <w:t>–</w:t>
      </w:r>
      <w:r w:rsidRPr="00E239E1">
        <w:rPr>
          <w:rFonts w:cs="David" w:hint="cs"/>
          <w:sz w:val="24"/>
          <w:szCs w:val="24"/>
          <w:rtl/>
        </w:rPr>
        <w:t xml:space="preserve"> "רק ערכים ומוסר" או ההיפך.... הילד מתבלבל בין 2 קולות אלו והוא לא יודע מה להחליט , ומהם סדרי העדיפויות .</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אם ההורים מדברים בקול שונה, וכל אחד מושך לכיוון אחר, ההורים לא מעבירים לבן קול ברור, זה גורם לבן בלבול , וילד זה נעשה בן סורר ומורה.</w:t>
      </w:r>
    </w:p>
    <w:p w:rsidR="00A14DFC" w:rsidRDefault="00A14DFC" w:rsidP="00A14DFC">
      <w:pPr>
        <w:spacing w:line="360" w:lineRule="auto"/>
        <w:ind w:left="-1186"/>
        <w:jc w:val="both"/>
        <w:rPr>
          <w:rFonts w:cs="David"/>
          <w:sz w:val="24"/>
          <w:szCs w:val="24"/>
          <w:rtl/>
        </w:rPr>
      </w:pPr>
      <w:r w:rsidRPr="00843223">
        <w:rPr>
          <w:rFonts w:cs="David" w:hint="cs"/>
          <w:b/>
          <w:bCs/>
          <w:sz w:val="24"/>
          <w:szCs w:val="24"/>
          <w:highlight w:val="yellow"/>
          <w:rtl/>
        </w:rPr>
        <w:t>תרשו לי להרחיב מעט את היריעה ובמיוחד בתחילת השנה</w:t>
      </w:r>
      <w:r w:rsidRPr="00E239E1">
        <w:rPr>
          <w:rFonts w:cs="David" w:hint="cs"/>
          <w:b/>
          <w:bCs/>
          <w:sz w:val="24"/>
          <w:szCs w:val="24"/>
          <w:rtl/>
        </w:rPr>
        <w:t xml:space="preserve"> : </w:t>
      </w:r>
      <w:r w:rsidRPr="00E239E1">
        <w:rPr>
          <w:rFonts w:cs="David" w:hint="cs"/>
          <w:sz w:val="24"/>
          <w:szCs w:val="24"/>
          <w:rtl/>
        </w:rPr>
        <w:t xml:space="preserve">אם קול ההורים שונה מקולה של מערכת החינוך , מהמערכת של הישיבה, הרי זה מתכון בדוק לחוסר רוגע ותחושות בלבול אצל הילד. </w:t>
      </w:r>
    </w:p>
    <w:p w:rsidR="00BF39D8" w:rsidRDefault="00A14DFC" w:rsidP="00BF39D8">
      <w:pPr>
        <w:spacing w:line="360" w:lineRule="auto"/>
        <w:ind w:left="-1186"/>
        <w:jc w:val="both"/>
        <w:rPr>
          <w:rFonts w:cs="David"/>
          <w:sz w:val="24"/>
          <w:szCs w:val="24"/>
          <w:rtl/>
        </w:rPr>
      </w:pPr>
      <w:r w:rsidRPr="00E239E1">
        <w:rPr>
          <w:rFonts w:cs="David" w:hint="cs"/>
          <w:sz w:val="24"/>
          <w:szCs w:val="24"/>
          <w:rtl/>
        </w:rPr>
        <w:t xml:space="preserve">ישנה אגדה על שמספרת על הרב </w:t>
      </w:r>
      <w:proofErr w:type="spellStart"/>
      <w:r w:rsidRPr="00E239E1">
        <w:rPr>
          <w:rFonts w:cs="David" w:hint="cs"/>
          <w:sz w:val="24"/>
          <w:szCs w:val="24"/>
          <w:rtl/>
        </w:rPr>
        <w:t>אויערבך</w:t>
      </w:r>
      <w:proofErr w:type="spellEnd"/>
      <w:r w:rsidRPr="00E239E1">
        <w:rPr>
          <w:rFonts w:cs="David" w:hint="cs"/>
          <w:sz w:val="24"/>
          <w:szCs w:val="24"/>
          <w:rtl/>
        </w:rPr>
        <w:t xml:space="preserve"> זצ"ל שהסביר פעם לאב ששאל אותו מדוע ילדיו יצאו לתרבות רעה ? ענה הרב שהכול נעוץ בזלזול שהוא כאב הפגין כלפי מחנכי ילדיו. "הבן שלך </w:t>
      </w:r>
      <w:r w:rsidRPr="00105040">
        <w:rPr>
          <w:rFonts w:cs="David" w:hint="cs"/>
          <w:b/>
          <w:bCs/>
          <w:sz w:val="24"/>
          <w:szCs w:val="24"/>
          <w:u w:val="single"/>
          <w:rtl/>
        </w:rPr>
        <w:t>לא יכול</w:t>
      </w:r>
      <w:r w:rsidRPr="00E239E1">
        <w:rPr>
          <w:rFonts w:cs="David" w:hint="cs"/>
          <w:sz w:val="24"/>
          <w:szCs w:val="24"/>
          <w:rtl/>
        </w:rPr>
        <w:t xml:space="preserve"> להכיל את השניות הזאת, לשמוע מצד אחד את האבא ומצד שני להקשיב למערכת החינוך שהאבא מדבר כנגדה".</w:t>
      </w:r>
    </w:p>
    <w:p w:rsidR="00A14DFC" w:rsidRDefault="00A14DFC" w:rsidP="00BF39D8">
      <w:pPr>
        <w:spacing w:line="360" w:lineRule="auto"/>
        <w:ind w:left="-1186"/>
        <w:jc w:val="both"/>
        <w:rPr>
          <w:rFonts w:cs="David"/>
          <w:sz w:val="24"/>
          <w:szCs w:val="24"/>
          <w:rtl/>
        </w:rPr>
      </w:pPr>
      <w:r w:rsidRPr="00E239E1">
        <w:rPr>
          <w:rFonts w:cs="David" w:hint="cs"/>
          <w:sz w:val="24"/>
          <w:szCs w:val="24"/>
          <w:rtl/>
        </w:rPr>
        <w:t xml:space="preserve">א"כ </w:t>
      </w:r>
      <w:r>
        <w:rPr>
          <w:rFonts w:cs="David" w:hint="cs"/>
          <w:sz w:val="24"/>
          <w:szCs w:val="24"/>
          <w:rtl/>
        </w:rPr>
        <w:t xml:space="preserve">, </w:t>
      </w:r>
      <w:r w:rsidRPr="00E239E1">
        <w:rPr>
          <w:rFonts w:cs="David" w:hint="cs"/>
          <w:sz w:val="24"/>
          <w:szCs w:val="24"/>
          <w:rtl/>
        </w:rPr>
        <w:t>המסר של התורה בפרשה זו בא לומר שאנו כהורים נדרשים לדבר בבית בקול אחד, להיות עקביים , להטות דרך ברורה ולסלול לבנינו מסלול בו ילכו בבטחה.</w:t>
      </w:r>
    </w:p>
    <w:p w:rsidR="00BF39D8" w:rsidRPr="00E239E1" w:rsidRDefault="00BF39D8" w:rsidP="00BF39D8">
      <w:pPr>
        <w:spacing w:line="360" w:lineRule="auto"/>
        <w:ind w:left="-1186"/>
        <w:jc w:val="both"/>
        <w:rPr>
          <w:rFonts w:cs="David"/>
          <w:sz w:val="24"/>
          <w:szCs w:val="24"/>
          <w:rtl/>
        </w:rPr>
      </w:pPr>
    </w:p>
    <w:p w:rsidR="00A14DFC" w:rsidRPr="00E239E1" w:rsidRDefault="00A14DFC" w:rsidP="00A14DFC">
      <w:pPr>
        <w:spacing w:line="360" w:lineRule="auto"/>
        <w:ind w:left="-1186"/>
        <w:jc w:val="both"/>
        <w:rPr>
          <w:rFonts w:cs="David"/>
          <w:b/>
          <w:bCs/>
          <w:sz w:val="28"/>
          <w:szCs w:val="28"/>
          <w:u w:val="single"/>
          <w:rtl/>
        </w:rPr>
      </w:pPr>
      <w:r w:rsidRPr="00E239E1">
        <w:rPr>
          <w:rFonts w:cs="David" w:hint="cs"/>
          <w:b/>
          <w:bCs/>
          <w:sz w:val="28"/>
          <w:szCs w:val="28"/>
          <w:u w:val="single"/>
          <w:rtl/>
        </w:rPr>
        <w:t xml:space="preserve">ועוד משהו  </w:t>
      </w:r>
      <w:r>
        <w:rPr>
          <w:rFonts w:cs="David" w:hint="cs"/>
          <w:b/>
          <w:bCs/>
          <w:sz w:val="28"/>
          <w:szCs w:val="28"/>
          <w:u w:val="single"/>
          <w:rtl/>
        </w:rPr>
        <w:t xml:space="preserve">קטן </w:t>
      </w:r>
      <w:r w:rsidRPr="00E239E1">
        <w:rPr>
          <w:rFonts w:cs="David" w:hint="cs"/>
          <w:b/>
          <w:bCs/>
          <w:sz w:val="28"/>
          <w:szCs w:val="28"/>
          <w:u w:val="single"/>
          <w:rtl/>
        </w:rPr>
        <w:t>על פרשת כי תצא המשופעת במצוות :</w:t>
      </w:r>
    </w:p>
    <w:p w:rsidR="00A14DFC" w:rsidRPr="00E239E1" w:rsidRDefault="00A14DFC" w:rsidP="00A14DFC">
      <w:pPr>
        <w:spacing w:line="360" w:lineRule="auto"/>
        <w:ind w:left="-1186"/>
        <w:jc w:val="both"/>
        <w:rPr>
          <w:rFonts w:cs="David"/>
          <w:sz w:val="24"/>
          <w:szCs w:val="24"/>
          <w:rtl/>
        </w:rPr>
      </w:pPr>
      <w:r w:rsidRPr="00E239E1">
        <w:rPr>
          <w:rFonts w:cs="David" w:hint="cs"/>
          <w:sz w:val="24"/>
          <w:szCs w:val="24"/>
          <w:rtl/>
        </w:rPr>
        <w:t>הפרשה רוויה במצוות. קיימות בפרשה מצוות שבין אדם למקום, בין אדם לחברו, בין אדם לחברתו ובין אדם למשפחתו. אם נשים לב אין שום סדר בפרשה וכל המצוות הללו מעורבבות בפרשה ללא שום סיבה וקשר הגיוני בין אחת לשנייה.</w:t>
      </w:r>
    </w:p>
    <w:p w:rsidR="00A14DFC" w:rsidRDefault="00A14DFC" w:rsidP="00A14DFC">
      <w:pPr>
        <w:spacing w:line="360" w:lineRule="auto"/>
        <w:ind w:left="-1186"/>
        <w:jc w:val="both"/>
        <w:rPr>
          <w:rFonts w:cs="David"/>
          <w:sz w:val="24"/>
          <w:szCs w:val="24"/>
          <w:rtl/>
        </w:rPr>
      </w:pPr>
      <w:r w:rsidRPr="00E239E1">
        <w:rPr>
          <w:rFonts w:cs="David" w:hint="cs"/>
          <w:sz w:val="24"/>
          <w:szCs w:val="24"/>
          <w:rtl/>
        </w:rPr>
        <w:t xml:space="preserve">נשאלת שאלה למה?? מדוע התורה לא סידרה את המצוות לפי נושאים </w:t>
      </w:r>
      <w:r w:rsidRPr="00E239E1">
        <w:rPr>
          <w:rFonts w:cs="David"/>
          <w:sz w:val="24"/>
          <w:szCs w:val="24"/>
          <w:rtl/>
        </w:rPr>
        <w:t>–</w:t>
      </w:r>
      <w:r w:rsidRPr="00E239E1">
        <w:rPr>
          <w:rFonts w:cs="David" w:hint="cs"/>
          <w:sz w:val="24"/>
          <w:szCs w:val="24"/>
          <w:rtl/>
        </w:rPr>
        <w:t xml:space="preserve"> מצוות בין אדם למקום יחד, בין אדם לחברו יחד וכ"ו....??</w:t>
      </w:r>
    </w:p>
    <w:p w:rsidR="00BF39D8" w:rsidRDefault="00BF39D8" w:rsidP="00A14DFC">
      <w:pPr>
        <w:spacing w:line="360" w:lineRule="auto"/>
        <w:ind w:left="-1186"/>
        <w:jc w:val="both"/>
        <w:rPr>
          <w:rFonts w:cs="David"/>
          <w:sz w:val="24"/>
          <w:szCs w:val="24"/>
          <w:rtl/>
        </w:rPr>
      </w:pPr>
    </w:p>
    <w:p w:rsidR="00BF39D8" w:rsidRDefault="00BF39D8" w:rsidP="00A14DFC">
      <w:pPr>
        <w:spacing w:line="360" w:lineRule="auto"/>
        <w:ind w:left="-1186"/>
        <w:jc w:val="both"/>
        <w:rPr>
          <w:rFonts w:cs="David"/>
          <w:sz w:val="24"/>
          <w:szCs w:val="24"/>
          <w:rtl/>
        </w:rPr>
      </w:pPr>
    </w:p>
    <w:p w:rsidR="00BF39D8" w:rsidRDefault="00BF39D8" w:rsidP="00A14DFC">
      <w:pPr>
        <w:spacing w:line="360" w:lineRule="auto"/>
        <w:ind w:left="-1186"/>
        <w:jc w:val="both"/>
        <w:rPr>
          <w:rFonts w:cs="David"/>
          <w:sz w:val="24"/>
          <w:szCs w:val="24"/>
          <w:rtl/>
        </w:rPr>
      </w:pPr>
    </w:p>
    <w:p w:rsidR="00BF39D8" w:rsidRDefault="00BF39D8" w:rsidP="00A14DFC">
      <w:pPr>
        <w:spacing w:line="360" w:lineRule="auto"/>
        <w:ind w:left="-1186"/>
        <w:jc w:val="both"/>
        <w:rPr>
          <w:rFonts w:cs="David"/>
          <w:sz w:val="24"/>
          <w:szCs w:val="24"/>
          <w:rtl/>
        </w:rPr>
      </w:pPr>
    </w:p>
    <w:p w:rsidR="00BF39D8" w:rsidRDefault="00BF39D8" w:rsidP="00A14DFC">
      <w:pPr>
        <w:spacing w:line="360" w:lineRule="auto"/>
        <w:ind w:left="-1186"/>
        <w:jc w:val="both"/>
        <w:rPr>
          <w:rFonts w:cs="David"/>
          <w:sz w:val="24"/>
          <w:szCs w:val="24"/>
          <w:rtl/>
        </w:rPr>
      </w:pPr>
    </w:p>
    <w:p w:rsidR="00BF39D8" w:rsidRPr="00E239E1" w:rsidRDefault="00BF39D8" w:rsidP="00A14DFC">
      <w:pPr>
        <w:spacing w:line="360" w:lineRule="auto"/>
        <w:ind w:left="-1186"/>
        <w:jc w:val="both"/>
        <w:rPr>
          <w:rFonts w:cs="David"/>
          <w:sz w:val="24"/>
          <w:szCs w:val="24"/>
          <w:rtl/>
        </w:rPr>
      </w:pPr>
    </w:p>
    <w:p w:rsidR="00A14DFC" w:rsidRPr="00E239E1" w:rsidRDefault="00A14DFC" w:rsidP="00A14DFC">
      <w:pPr>
        <w:spacing w:line="360" w:lineRule="auto"/>
        <w:ind w:left="-1186"/>
        <w:jc w:val="both"/>
        <w:rPr>
          <w:rFonts w:cs="David"/>
          <w:sz w:val="24"/>
          <w:szCs w:val="24"/>
          <w:rtl/>
        </w:rPr>
      </w:pPr>
      <w:r w:rsidRPr="00E239E1">
        <w:rPr>
          <w:rFonts w:cs="David"/>
          <w:sz w:val="24"/>
          <w:szCs w:val="24"/>
          <w:u w:val="single"/>
          <w:rtl/>
        </w:rPr>
        <w:t>המדרש </w:t>
      </w:r>
      <w:r w:rsidRPr="00E239E1">
        <w:rPr>
          <w:rFonts w:cs="David"/>
          <w:b/>
          <w:bCs/>
          <w:sz w:val="24"/>
          <w:szCs w:val="24"/>
          <w:u w:val="single"/>
          <w:rtl/>
        </w:rPr>
        <w:t>דברים רבה (ליברמן) פרשת כי תצא</w:t>
      </w:r>
      <w:r w:rsidRPr="00E239E1">
        <w:rPr>
          <w:rFonts w:cs="David"/>
          <w:sz w:val="24"/>
          <w:szCs w:val="24"/>
          <w:rtl/>
        </w:rPr>
        <w:t xml:space="preserve"> על הפסוק- </w:t>
      </w:r>
      <w:r w:rsidRPr="00E239E1">
        <w:rPr>
          <w:rFonts w:cs="David"/>
          <w:b/>
          <w:bCs/>
          <w:sz w:val="24"/>
          <w:szCs w:val="24"/>
          <w:rtl/>
        </w:rPr>
        <w:t>'כי יקרא קן צפור לפניך'</w:t>
      </w:r>
      <w:r w:rsidRPr="00E239E1">
        <w:rPr>
          <w:rFonts w:cs="David" w:hint="cs"/>
          <w:sz w:val="24"/>
          <w:szCs w:val="24"/>
          <w:rtl/>
        </w:rPr>
        <w:t xml:space="preserve"> אומר כך :</w:t>
      </w:r>
    </w:p>
    <w:p w:rsidR="00A14DFC" w:rsidRDefault="00A14DFC" w:rsidP="00A14DFC">
      <w:pPr>
        <w:spacing w:line="360" w:lineRule="auto"/>
        <w:ind w:left="-1186"/>
        <w:jc w:val="both"/>
        <w:rPr>
          <w:rFonts w:cs="David"/>
          <w:sz w:val="24"/>
          <w:szCs w:val="24"/>
          <w:rtl/>
        </w:rPr>
      </w:pPr>
      <w:r w:rsidRPr="00E239E1">
        <w:rPr>
          <w:rFonts w:cs="David" w:hint="cs"/>
          <w:sz w:val="24"/>
          <w:szCs w:val="24"/>
          <w:rtl/>
        </w:rPr>
        <w:t>"</w:t>
      </w:r>
      <w:proofErr w:type="spellStart"/>
      <w:r w:rsidRPr="00E239E1">
        <w:rPr>
          <w:rFonts w:cs="David"/>
          <w:sz w:val="24"/>
          <w:szCs w:val="24"/>
          <w:rtl/>
        </w:rPr>
        <w:t>הה"ד</w:t>
      </w:r>
      <w:proofErr w:type="spellEnd"/>
      <w:r w:rsidRPr="00E239E1">
        <w:rPr>
          <w:rFonts w:cs="David"/>
          <w:sz w:val="24"/>
          <w:szCs w:val="24"/>
          <w:rtl/>
        </w:rPr>
        <w:t xml:space="preserve"> כי </w:t>
      </w:r>
      <w:proofErr w:type="spellStart"/>
      <w:r w:rsidRPr="00E239E1">
        <w:rPr>
          <w:rFonts w:cs="David"/>
          <w:sz w:val="24"/>
          <w:szCs w:val="24"/>
          <w:rtl/>
        </w:rPr>
        <w:t>לוית</w:t>
      </w:r>
      <w:proofErr w:type="spellEnd"/>
      <w:r w:rsidRPr="00E239E1">
        <w:rPr>
          <w:rFonts w:cs="David"/>
          <w:sz w:val="24"/>
          <w:szCs w:val="24"/>
          <w:rtl/>
        </w:rPr>
        <w:t xml:space="preserve"> חן הן לראשך וגו', מהו </w:t>
      </w:r>
      <w:proofErr w:type="spellStart"/>
      <w:r w:rsidRPr="00E239E1">
        <w:rPr>
          <w:rFonts w:cs="David"/>
          <w:sz w:val="24"/>
          <w:szCs w:val="24"/>
          <w:rtl/>
        </w:rPr>
        <w:t>לוית</w:t>
      </w:r>
      <w:proofErr w:type="spellEnd"/>
      <w:r w:rsidRPr="00E239E1">
        <w:rPr>
          <w:rFonts w:cs="David"/>
          <w:sz w:val="24"/>
          <w:szCs w:val="24"/>
          <w:rtl/>
        </w:rPr>
        <w:t xml:space="preserve"> חן, </w:t>
      </w:r>
      <w:proofErr w:type="spellStart"/>
      <w:r w:rsidRPr="00E239E1">
        <w:rPr>
          <w:rFonts w:cs="David"/>
          <w:sz w:val="24"/>
          <w:szCs w:val="24"/>
          <w:rtl/>
        </w:rPr>
        <w:t>רבנין</w:t>
      </w:r>
      <w:proofErr w:type="spellEnd"/>
      <w:r w:rsidRPr="00E239E1">
        <w:rPr>
          <w:rFonts w:cs="David"/>
          <w:sz w:val="24"/>
          <w:szCs w:val="24"/>
          <w:rtl/>
        </w:rPr>
        <w:t xml:space="preserve"> אמרי </w:t>
      </w:r>
      <w:proofErr w:type="spellStart"/>
      <w:r w:rsidRPr="00E239E1">
        <w:rPr>
          <w:rFonts w:cs="David"/>
          <w:sz w:val="24"/>
          <w:szCs w:val="24"/>
          <w:rtl/>
        </w:rPr>
        <w:t>נעשין</w:t>
      </w:r>
      <w:proofErr w:type="spellEnd"/>
      <w:r w:rsidRPr="00E239E1">
        <w:rPr>
          <w:rFonts w:cs="David"/>
          <w:sz w:val="24"/>
          <w:szCs w:val="24"/>
          <w:rtl/>
        </w:rPr>
        <w:t xml:space="preserve"> </w:t>
      </w:r>
      <w:proofErr w:type="spellStart"/>
      <w:r w:rsidRPr="00E239E1">
        <w:rPr>
          <w:rFonts w:cs="David"/>
          <w:sz w:val="24"/>
          <w:szCs w:val="24"/>
          <w:rtl/>
        </w:rPr>
        <w:t>ד"ת</w:t>
      </w:r>
      <w:proofErr w:type="spellEnd"/>
      <w:r w:rsidRPr="00E239E1">
        <w:rPr>
          <w:rFonts w:cs="David"/>
          <w:sz w:val="24"/>
          <w:szCs w:val="24"/>
          <w:rtl/>
        </w:rPr>
        <w:t xml:space="preserve"> חן, למה, לראשך. כיצד, אדם בן תורה בשעה שהוא מזכה באין </w:t>
      </w:r>
      <w:proofErr w:type="spellStart"/>
      <w:r w:rsidRPr="00E239E1">
        <w:rPr>
          <w:rFonts w:cs="David"/>
          <w:sz w:val="24"/>
          <w:szCs w:val="24"/>
          <w:rtl/>
        </w:rPr>
        <w:t>ומסבכין</w:t>
      </w:r>
      <w:proofErr w:type="spellEnd"/>
      <w:r w:rsidRPr="00E239E1">
        <w:rPr>
          <w:rFonts w:cs="David"/>
          <w:sz w:val="24"/>
          <w:szCs w:val="24"/>
          <w:rtl/>
        </w:rPr>
        <w:t xml:space="preserve"> אותו </w:t>
      </w:r>
      <w:proofErr w:type="spellStart"/>
      <w:r w:rsidRPr="00E239E1">
        <w:rPr>
          <w:rFonts w:cs="David"/>
          <w:sz w:val="24"/>
          <w:szCs w:val="24"/>
          <w:rtl/>
        </w:rPr>
        <w:t>ושואלין</w:t>
      </w:r>
      <w:proofErr w:type="spellEnd"/>
      <w:r w:rsidRPr="00E239E1">
        <w:rPr>
          <w:rFonts w:cs="David"/>
          <w:sz w:val="24"/>
          <w:szCs w:val="24"/>
          <w:rtl/>
        </w:rPr>
        <w:t xml:space="preserve"> אותו </w:t>
      </w:r>
      <w:proofErr w:type="spellStart"/>
      <w:r w:rsidRPr="00E239E1">
        <w:rPr>
          <w:rFonts w:cs="David"/>
          <w:sz w:val="24"/>
          <w:szCs w:val="24"/>
          <w:rtl/>
        </w:rPr>
        <w:t>ד"ת</w:t>
      </w:r>
      <w:proofErr w:type="spellEnd"/>
      <w:r w:rsidRPr="00E239E1">
        <w:rPr>
          <w:rFonts w:cs="David"/>
          <w:sz w:val="24"/>
          <w:szCs w:val="24"/>
          <w:rtl/>
        </w:rPr>
        <w:t xml:space="preserve">. ד"א מהו כי </w:t>
      </w:r>
      <w:proofErr w:type="spellStart"/>
      <w:r w:rsidRPr="00E239E1">
        <w:rPr>
          <w:rFonts w:cs="David"/>
          <w:sz w:val="24"/>
          <w:szCs w:val="24"/>
          <w:rtl/>
        </w:rPr>
        <w:t>לוית</w:t>
      </w:r>
      <w:proofErr w:type="spellEnd"/>
      <w:r w:rsidRPr="00E239E1">
        <w:rPr>
          <w:rFonts w:cs="David"/>
          <w:sz w:val="24"/>
          <w:szCs w:val="24"/>
          <w:rtl/>
        </w:rPr>
        <w:t xml:space="preserve"> חן </w:t>
      </w:r>
      <w:proofErr w:type="spellStart"/>
      <w:r w:rsidRPr="00E239E1">
        <w:rPr>
          <w:rFonts w:cs="David"/>
          <w:sz w:val="24"/>
          <w:szCs w:val="24"/>
          <w:rtl/>
        </w:rPr>
        <w:t>א"ר</w:t>
      </w:r>
      <w:proofErr w:type="spellEnd"/>
      <w:r w:rsidRPr="00E239E1">
        <w:rPr>
          <w:rFonts w:cs="David"/>
          <w:sz w:val="24"/>
          <w:szCs w:val="24"/>
          <w:rtl/>
        </w:rPr>
        <w:t xml:space="preserve"> פנחס בן </w:t>
      </w:r>
      <w:proofErr w:type="spellStart"/>
      <w:r w:rsidRPr="00E239E1">
        <w:rPr>
          <w:rFonts w:cs="David"/>
          <w:sz w:val="24"/>
          <w:szCs w:val="24"/>
          <w:rtl/>
        </w:rPr>
        <w:t>חמא</w:t>
      </w:r>
      <w:proofErr w:type="spellEnd"/>
      <w:r w:rsidRPr="00E239E1">
        <w:rPr>
          <w:rFonts w:cs="David"/>
          <w:sz w:val="24"/>
          <w:szCs w:val="24"/>
          <w:rtl/>
        </w:rPr>
        <w:t xml:space="preserve"> </w:t>
      </w:r>
      <w:r w:rsidRPr="00E239E1">
        <w:rPr>
          <w:rFonts w:cs="David"/>
          <w:b/>
          <w:bCs/>
          <w:sz w:val="24"/>
          <w:szCs w:val="24"/>
          <w:rtl/>
        </w:rPr>
        <w:t xml:space="preserve">לכל מקום שתלך המצוות </w:t>
      </w:r>
      <w:proofErr w:type="spellStart"/>
      <w:r w:rsidRPr="00E239E1">
        <w:rPr>
          <w:rFonts w:cs="David"/>
          <w:b/>
          <w:bCs/>
          <w:sz w:val="24"/>
          <w:szCs w:val="24"/>
          <w:rtl/>
        </w:rPr>
        <w:t>מלווין</w:t>
      </w:r>
      <w:proofErr w:type="spellEnd"/>
      <w:r w:rsidRPr="00E239E1">
        <w:rPr>
          <w:rFonts w:cs="David"/>
          <w:b/>
          <w:bCs/>
          <w:sz w:val="24"/>
          <w:szCs w:val="24"/>
          <w:rtl/>
        </w:rPr>
        <w:t xml:space="preserve"> אותך</w:t>
      </w:r>
      <w:r w:rsidRPr="00E239E1">
        <w:rPr>
          <w:rFonts w:cs="David"/>
          <w:sz w:val="24"/>
          <w:szCs w:val="24"/>
          <w:rtl/>
        </w:rPr>
        <w:t xml:space="preserve">, מנין, שנא' כי תבנה בית חדש וגו', עשית לך דלת המצוות מלוות אותך, שנא' וכתבתם על מזוזות ביתך, אם לבשת כלים חדשים המצוות מלוות אותך, שנא' לא תלבש שעטנז הלכת לגלח מצוות מלוות אותך, שנא' לא תקיפו פאת ראשכם, אם היה לך שדה והלכת לחרוש בתוכה המצות מלוות אותך, שנא' לא תזרע כרמך כלאים, אם קצרת אותה המצוות מלוות אותך, שנא' כי תקצור קצירך בשדה וגו', </w:t>
      </w:r>
      <w:proofErr w:type="spellStart"/>
      <w:r w:rsidRPr="00E239E1">
        <w:rPr>
          <w:rFonts w:cs="David"/>
          <w:b/>
          <w:bCs/>
          <w:sz w:val="24"/>
          <w:szCs w:val="24"/>
          <w:rtl/>
        </w:rPr>
        <w:t>אמ</w:t>
      </w:r>
      <w:proofErr w:type="spellEnd"/>
      <w:r w:rsidRPr="00E239E1">
        <w:rPr>
          <w:rFonts w:cs="David"/>
          <w:b/>
          <w:bCs/>
          <w:sz w:val="24"/>
          <w:szCs w:val="24"/>
          <w:rtl/>
        </w:rPr>
        <w:t>' הקדוש ברוך הוא אפי' לא היית עסוק בדבר אלא מהלך בדרך המצוות מלוות אותך, שנא' כי יקרא קן צפור לפניך בדרך</w:t>
      </w:r>
      <w:r w:rsidRPr="00E239E1">
        <w:rPr>
          <w:rFonts w:cs="David" w:hint="cs"/>
          <w:sz w:val="24"/>
          <w:szCs w:val="24"/>
          <w:rtl/>
        </w:rPr>
        <w:t>"</w:t>
      </w:r>
      <w:r w:rsidRPr="00E239E1">
        <w:rPr>
          <w:rFonts w:cs="David"/>
          <w:sz w:val="24"/>
          <w:szCs w:val="24"/>
          <w:rtl/>
        </w:rPr>
        <w:t>.</w:t>
      </w:r>
    </w:p>
    <w:p w:rsidR="00A14DFC" w:rsidRPr="00E239E1" w:rsidRDefault="00A14DFC" w:rsidP="00A14DFC">
      <w:pPr>
        <w:spacing w:line="360" w:lineRule="auto"/>
        <w:ind w:left="-1186"/>
        <w:jc w:val="both"/>
        <w:rPr>
          <w:rFonts w:cs="David"/>
          <w:sz w:val="24"/>
          <w:szCs w:val="24"/>
          <w:rtl/>
        </w:rPr>
      </w:pPr>
      <w:r w:rsidRPr="00E239E1">
        <w:rPr>
          <w:rFonts w:cs="David"/>
          <w:sz w:val="24"/>
          <w:szCs w:val="24"/>
          <w:rtl/>
        </w:rPr>
        <w:t>כל מעשה שאדם עושה בחייו, המצוות מעלות אותו למקום היותר גבוה שלו והיותר משמעותי. בלשון המדרש הן נותנות חן למעשיו. בני</w:t>
      </w:r>
      <w:r w:rsidRPr="00E239E1">
        <w:rPr>
          <w:rFonts w:cs="David" w:hint="cs"/>
          <w:sz w:val="24"/>
          <w:szCs w:val="24"/>
          <w:rtl/>
        </w:rPr>
        <w:t>י</w:t>
      </w:r>
      <w:r w:rsidRPr="00E239E1">
        <w:rPr>
          <w:rFonts w:cs="David"/>
          <w:sz w:val="24"/>
          <w:szCs w:val="24"/>
          <w:rtl/>
        </w:rPr>
        <w:t xml:space="preserve">ת הבית עובר ממקום סתמי של בניית </w:t>
      </w:r>
      <w:proofErr w:type="spellStart"/>
      <w:r w:rsidRPr="00E239E1">
        <w:rPr>
          <w:rFonts w:cs="David"/>
          <w:sz w:val="24"/>
          <w:szCs w:val="24"/>
          <w:rtl/>
        </w:rPr>
        <w:t>בית..</w:t>
      </w:r>
      <w:r w:rsidRPr="00E239E1">
        <w:rPr>
          <w:rFonts w:cs="David"/>
          <w:b/>
          <w:bCs/>
          <w:sz w:val="24"/>
          <w:szCs w:val="24"/>
          <w:rtl/>
        </w:rPr>
        <w:t>לדרגה</w:t>
      </w:r>
      <w:proofErr w:type="spellEnd"/>
      <w:r w:rsidRPr="00E239E1">
        <w:rPr>
          <w:rFonts w:cs="David"/>
          <w:b/>
          <w:bCs/>
          <w:sz w:val="24"/>
          <w:szCs w:val="24"/>
          <w:rtl/>
        </w:rPr>
        <w:t xml:space="preserve"> של עבודת ה'.</w:t>
      </w:r>
      <w:r w:rsidRPr="00E239E1">
        <w:rPr>
          <w:rFonts w:cs="David"/>
          <w:sz w:val="24"/>
          <w:szCs w:val="24"/>
          <w:rtl/>
        </w:rPr>
        <w:t xml:space="preserve"> כשמעשי היומיום הפשוטים, כלים חדשים, פרנסה, מקום העבודה, הלבוש וכו' </w:t>
      </w:r>
      <w:proofErr w:type="spellStart"/>
      <w:r w:rsidRPr="00E239E1">
        <w:rPr>
          <w:rFonts w:cs="David"/>
          <w:sz w:val="24"/>
          <w:szCs w:val="24"/>
          <w:rtl/>
        </w:rPr>
        <w:t>וכו</w:t>
      </w:r>
      <w:proofErr w:type="spellEnd"/>
      <w:r w:rsidRPr="00E239E1">
        <w:rPr>
          <w:rFonts w:cs="David"/>
          <w:sz w:val="24"/>
          <w:szCs w:val="24"/>
          <w:rtl/>
        </w:rPr>
        <w:t xml:space="preserve">'- מלווים במצוות, המקום שאדם נמצא הוא, שכל חייו קשורים </w:t>
      </w:r>
      <w:r w:rsidRPr="00E239E1">
        <w:rPr>
          <w:rFonts w:cs="David" w:hint="cs"/>
          <w:sz w:val="24"/>
          <w:szCs w:val="24"/>
          <w:rtl/>
        </w:rPr>
        <w:t xml:space="preserve">לה' </w:t>
      </w:r>
      <w:proofErr w:type="spellStart"/>
      <w:r w:rsidRPr="00E239E1">
        <w:rPr>
          <w:rFonts w:cs="David" w:hint="cs"/>
          <w:sz w:val="24"/>
          <w:szCs w:val="24"/>
          <w:rtl/>
        </w:rPr>
        <w:t>יתב</w:t>
      </w:r>
      <w:proofErr w:type="spellEnd"/>
      <w:r w:rsidRPr="00E239E1">
        <w:rPr>
          <w:rFonts w:cs="David" w:hint="cs"/>
          <w:sz w:val="24"/>
          <w:szCs w:val="24"/>
          <w:rtl/>
        </w:rPr>
        <w:t xml:space="preserve">' </w:t>
      </w:r>
      <w:r w:rsidRPr="00E239E1">
        <w:rPr>
          <w:rFonts w:cs="David"/>
          <w:sz w:val="24"/>
          <w:szCs w:val="24"/>
          <w:rtl/>
        </w:rPr>
        <w:t xml:space="preserve">. "לית אתר </w:t>
      </w:r>
      <w:proofErr w:type="spellStart"/>
      <w:r w:rsidRPr="00E239E1">
        <w:rPr>
          <w:rFonts w:cs="David"/>
          <w:sz w:val="24"/>
          <w:szCs w:val="24"/>
          <w:rtl/>
        </w:rPr>
        <w:t>דפנוי</w:t>
      </w:r>
      <w:proofErr w:type="spellEnd"/>
      <w:r w:rsidRPr="00E239E1">
        <w:rPr>
          <w:rFonts w:cs="David"/>
          <w:sz w:val="24"/>
          <w:szCs w:val="24"/>
          <w:rtl/>
        </w:rPr>
        <w:t xml:space="preserve"> מיניה". </w:t>
      </w:r>
    </w:p>
    <w:p w:rsidR="00A14DFC" w:rsidRPr="00E239E1" w:rsidRDefault="00A14DFC" w:rsidP="00A14DFC">
      <w:pPr>
        <w:spacing w:line="360" w:lineRule="auto"/>
        <w:ind w:left="-1186"/>
        <w:jc w:val="both"/>
        <w:rPr>
          <w:rFonts w:cs="David"/>
          <w:sz w:val="24"/>
          <w:szCs w:val="24"/>
          <w:rtl/>
        </w:rPr>
      </w:pPr>
      <w:r w:rsidRPr="00E239E1">
        <w:rPr>
          <w:rFonts w:cs="David"/>
          <w:sz w:val="24"/>
          <w:szCs w:val="24"/>
          <w:rtl/>
        </w:rPr>
        <w:t xml:space="preserve">משפט הסיום של המדרש </w:t>
      </w:r>
      <w:r w:rsidRPr="00E239E1">
        <w:rPr>
          <w:rFonts w:cs="David"/>
          <w:b/>
          <w:bCs/>
          <w:sz w:val="24"/>
          <w:szCs w:val="24"/>
          <w:rtl/>
        </w:rPr>
        <w:t>" אפילו לא היית עסוק בדבר אלא מהלך בדרך, המצוות מלוות אותך.."</w:t>
      </w:r>
      <w:r w:rsidRPr="00E239E1">
        <w:rPr>
          <w:rFonts w:cs="David"/>
          <w:sz w:val="24"/>
          <w:szCs w:val="24"/>
          <w:rtl/>
        </w:rPr>
        <w:t xml:space="preserve"> אולי הוא המשמעותי. אדם חי במודעות של נוכחות ה' בכל רגע בחייו. </w:t>
      </w:r>
      <w:r w:rsidRPr="00E239E1">
        <w:rPr>
          <w:rFonts w:cs="David" w:hint="cs"/>
          <w:sz w:val="24"/>
          <w:szCs w:val="24"/>
          <w:rtl/>
        </w:rPr>
        <w:t xml:space="preserve">ממש </w:t>
      </w:r>
      <w:r w:rsidRPr="00E239E1">
        <w:rPr>
          <w:rFonts w:cs="David"/>
          <w:sz w:val="24"/>
          <w:szCs w:val="24"/>
          <w:rtl/>
        </w:rPr>
        <w:t>"</w:t>
      </w:r>
      <w:proofErr w:type="spellStart"/>
      <w:r w:rsidRPr="00E239E1">
        <w:rPr>
          <w:rFonts w:cs="David"/>
          <w:sz w:val="24"/>
          <w:szCs w:val="24"/>
          <w:rtl/>
        </w:rPr>
        <w:t>שויתי</w:t>
      </w:r>
      <w:proofErr w:type="spellEnd"/>
      <w:r w:rsidRPr="00E239E1">
        <w:rPr>
          <w:rFonts w:cs="David"/>
          <w:sz w:val="24"/>
          <w:szCs w:val="24"/>
          <w:rtl/>
        </w:rPr>
        <w:t xml:space="preserve"> ה' לנגדי </w:t>
      </w:r>
      <w:r w:rsidRPr="00E239E1">
        <w:rPr>
          <w:rFonts w:cs="David"/>
          <w:b/>
          <w:bCs/>
          <w:sz w:val="24"/>
          <w:szCs w:val="24"/>
          <w:u w:val="single"/>
          <w:rtl/>
        </w:rPr>
        <w:t>תמיד</w:t>
      </w:r>
      <w:r w:rsidRPr="00E239E1">
        <w:rPr>
          <w:rFonts w:cs="David"/>
          <w:sz w:val="24"/>
          <w:szCs w:val="24"/>
          <w:rtl/>
        </w:rPr>
        <w:t>".</w:t>
      </w:r>
    </w:p>
    <w:p w:rsidR="00A14DFC" w:rsidRPr="00E239E1" w:rsidRDefault="00A14DFC" w:rsidP="00A14DFC">
      <w:pPr>
        <w:spacing w:line="360" w:lineRule="auto"/>
        <w:ind w:left="-1186"/>
        <w:jc w:val="both"/>
        <w:rPr>
          <w:rFonts w:cs="David"/>
          <w:b/>
          <w:bCs/>
          <w:sz w:val="24"/>
          <w:szCs w:val="24"/>
          <w:rtl/>
        </w:rPr>
      </w:pPr>
      <w:r w:rsidRPr="00843223">
        <w:rPr>
          <w:rFonts w:cs="David" w:hint="cs"/>
          <w:b/>
          <w:bCs/>
          <w:sz w:val="24"/>
          <w:szCs w:val="24"/>
          <w:highlight w:val="yellow"/>
          <w:rtl/>
        </w:rPr>
        <w:t>מה אנחנו צריכים לומדים ממדרש זה ??</w:t>
      </w:r>
    </w:p>
    <w:p w:rsidR="00A14DFC" w:rsidRDefault="00A14DFC" w:rsidP="00BF39D8">
      <w:pPr>
        <w:spacing w:line="360" w:lineRule="auto"/>
        <w:ind w:left="-1186"/>
        <w:jc w:val="both"/>
        <w:rPr>
          <w:rFonts w:cs="David"/>
          <w:b/>
          <w:bCs/>
          <w:sz w:val="24"/>
          <w:szCs w:val="24"/>
          <w:rtl/>
        </w:rPr>
      </w:pPr>
      <w:r w:rsidRPr="00E239E1">
        <w:rPr>
          <w:rFonts w:cs="David" w:hint="cs"/>
          <w:sz w:val="24"/>
          <w:szCs w:val="24"/>
          <w:rtl/>
        </w:rPr>
        <w:t>א</w:t>
      </w:r>
      <w:r w:rsidRPr="00E239E1">
        <w:rPr>
          <w:rFonts w:cs="David"/>
          <w:sz w:val="24"/>
          <w:szCs w:val="24"/>
          <w:rtl/>
        </w:rPr>
        <w:t xml:space="preserve">ין לחלק  את מרחבי הקיום האנושי לשניים: חלק אחד הקשור בצורה מובהקת לעבודת ה' - קרבנות, תפילה, תשובה </w:t>
      </w:r>
      <w:proofErr w:type="spellStart"/>
      <w:r w:rsidRPr="00E239E1">
        <w:rPr>
          <w:rFonts w:cs="David"/>
          <w:sz w:val="24"/>
          <w:szCs w:val="24"/>
          <w:rtl/>
        </w:rPr>
        <w:t>וכו</w:t>
      </w:r>
      <w:proofErr w:type="spellEnd"/>
      <w:r w:rsidRPr="00E239E1">
        <w:rPr>
          <w:rFonts w:cs="David"/>
          <w:sz w:val="24"/>
          <w:szCs w:val="24"/>
          <w:rtl/>
        </w:rPr>
        <w:t>'; והחלק השני הקשור לדברי הרשות - כלכלה, מסחר, חקלאות וכיוצא באלו. אדם רשאי</w:t>
      </w:r>
      <w:r w:rsidRPr="00E239E1">
        <w:rPr>
          <w:rFonts w:cs="David" w:hint="cs"/>
          <w:sz w:val="24"/>
          <w:szCs w:val="24"/>
          <w:rtl/>
        </w:rPr>
        <w:t xml:space="preserve"> </w:t>
      </w:r>
      <w:r w:rsidRPr="00E239E1">
        <w:rPr>
          <w:rFonts w:cs="David"/>
          <w:sz w:val="24"/>
          <w:szCs w:val="24"/>
          <w:rtl/>
        </w:rPr>
        <w:t>לעסוק</w:t>
      </w:r>
      <w:r w:rsidR="00BF39D8">
        <w:rPr>
          <w:rFonts w:cs="David"/>
          <w:sz w:val="24"/>
          <w:szCs w:val="24"/>
          <w:rtl/>
        </w:rPr>
        <w:t xml:space="preserve"> בתחומים רבים, אך תמיד עליו ל</w:t>
      </w:r>
      <w:r w:rsidR="00BF39D8">
        <w:rPr>
          <w:rFonts w:cs="David" w:hint="cs"/>
          <w:sz w:val="24"/>
          <w:szCs w:val="24"/>
          <w:rtl/>
        </w:rPr>
        <w:t>דאוג</w:t>
      </w:r>
      <w:r w:rsidRPr="00E239E1">
        <w:rPr>
          <w:rFonts w:cs="David"/>
          <w:sz w:val="24"/>
          <w:szCs w:val="24"/>
          <w:rtl/>
        </w:rPr>
        <w:t xml:space="preserve"> שהמצוות ילוו אותו בכל תחום שבו יעסוק. </w:t>
      </w:r>
    </w:p>
    <w:p w:rsidR="00A14DFC" w:rsidRPr="00E239E1" w:rsidRDefault="00A14DFC" w:rsidP="00A14DFC">
      <w:pPr>
        <w:spacing w:line="360" w:lineRule="auto"/>
        <w:ind w:left="-1186"/>
        <w:jc w:val="both"/>
        <w:rPr>
          <w:rFonts w:cs="David"/>
          <w:b/>
          <w:bCs/>
          <w:sz w:val="24"/>
          <w:szCs w:val="24"/>
          <w:rtl/>
        </w:rPr>
      </w:pPr>
      <w:r w:rsidRPr="00E239E1">
        <w:rPr>
          <w:rFonts w:cs="David" w:hint="cs"/>
          <w:b/>
          <w:bCs/>
          <w:sz w:val="24"/>
          <w:szCs w:val="24"/>
          <w:rtl/>
        </w:rPr>
        <w:t>ניתן לומר פירוש נוסף לשאלה- מדוע אין סדר בכתיבת המצוות בתורה :</w:t>
      </w:r>
    </w:p>
    <w:p w:rsidR="00A14DFC" w:rsidRPr="00E239E1" w:rsidRDefault="00A14DFC" w:rsidP="00A14DFC">
      <w:pPr>
        <w:spacing w:line="360" w:lineRule="auto"/>
        <w:ind w:left="-1186"/>
        <w:jc w:val="both"/>
        <w:rPr>
          <w:rFonts w:cs="David"/>
          <w:sz w:val="24"/>
          <w:szCs w:val="24"/>
          <w:rtl/>
        </w:rPr>
      </w:pPr>
      <w:r w:rsidRPr="00E239E1">
        <w:rPr>
          <w:rFonts w:cs="David"/>
          <w:sz w:val="24"/>
          <w:szCs w:val="24"/>
          <w:rtl/>
        </w:rPr>
        <w:t xml:space="preserve">אולי אפשר לומר, שבכוונה לא ניתן למצוא את ההגדרות והחלוקות הידועות לנו. אולי התורה רוצה לומר שאנחנו הרגילים  לחיים של "הגדרות" ( בין אדם למקום ובין אדם לחברו, יש מצוות חשובות יותר ויש החשובות פחות, בין מצוות שהן עיקריות לבין אלה השוליות) לא זה המבט של התורה. אלא אדם צריך להשתדל לחיות </w:t>
      </w:r>
      <w:r w:rsidRPr="00E239E1">
        <w:rPr>
          <w:rFonts w:cs="David"/>
          <w:b/>
          <w:bCs/>
          <w:sz w:val="24"/>
          <w:szCs w:val="24"/>
          <w:u w:val="single"/>
          <w:rtl/>
        </w:rPr>
        <w:t>במודעות</w:t>
      </w:r>
      <w:r w:rsidRPr="00E239E1">
        <w:rPr>
          <w:rFonts w:cs="David"/>
          <w:sz w:val="24"/>
          <w:szCs w:val="24"/>
          <w:rtl/>
        </w:rPr>
        <w:t xml:space="preserve"> </w:t>
      </w:r>
      <w:r w:rsidRPr="00E239E1">
        <w:rPr>
          <w:rFonts w:cs="David" w:hint="cs"/>
          <w:sz w:val="24"/>
          <w:szCs w:val="24"/>
          <w:rtl/>
        </w:rPr>
        <w:t xml:space="preserve"> של </w:t>
      </w:r>
      <w:r w:rsidRPr="00E239E1">
        <w:rPr>
          <w:rFonts w:cs="David"/>
          <w:sz w:val="24"/>
          <w:szCs w:val="24"/>
        </w:rPr>
        <w:t xml:space="preserve"> </w:t>
      </w:r>
      <w:r w:rsidRPr="00E239E1">
        <w:rPr>
          <w:rFonts w:cs="David" w:hint="cs"/>
          <w:b/>
          <w:bCs/>
          <w:sz w:val="24"/>
          <w:szCs w:val="24"/>
          <w:rtl/>
        </w:rPr>
        <w:t>"ב</w:t>
      </w:r>
      <w:r w:rsidRPr="00E239E1">
        <w:rPr>
          <w:rFonts w:cs="David"/>
          <w:b/>
          <w:bCs/>
          <w:sz w:val="24"/>
          <w:szCs w:val="24"/>
          <w:rtl/>
        </w:rPr>
        <w:t xml:space="preserve">כל דרכיך </w:t>
      </w:r>
      <w:proofErr w:type="spellStart"/>
      <w:r w:rsidRPr="00E239E1">
        <w:rPr>
          <w:rFonts w:cs="David"/>
          <w:b/>
          <w:bCs/>
          <w:sz w:val="24"/>
          <w:szCs w:val="24"/>
          <w:rtl/>
        </w:rPr>
        <w:t>דעהו</w:t>
      </w:r>
      <w:proofErr w:type="spellEnd"/>
      <w:r w:rsidRPr="00E239E1">
        <w:rPr>
          <w:rFonts w:cs="David"/>
          <w:b/>
          <w:bCs/>
          <w:sz w:val="24"/>
          <w:szCs w:val="24"/>
        </w:rPr>
        <w:t>"</w:t>
      </w:r>
      <w:r w:rsidRPr="00E239E1">
        <w:rPr>
          <w:rFonts w:cs="David"/>
          <w:sz w:val="24"/>
          <w:szCs w:val="24"/>
          <w:rtl/>
        </w:rPr>
        <w:t xml:space="preserve">בכל מקום שהוא נמצא, פועל וחי- כנראה שזה הדבר החשוב אותו הוא צריך ונכון לעשות, ושם </w:t>
      </w:r>
      <w:r w:rsidRPr="00E239E1">
        <w:rPr>
          <w:rFonts w:cs="David" w:hint="cs"/>
          <w:sz w:val="24"/>
          <w:szCs w:val="24"/>
          <w:rtl/>
        </w:rPr>
        <w:t>אנו</w:t>
      </w:r>
      <w:r w:rsidRPr="00E239E1">
        <w:rPr>
          <w:rFonts w:cs="David"/>
          <w:sz w:val="24"/>
          <w:szCs w:val="24"/>
          <w:rtl/>
        </w:rPr>
        <w:t xml:space="preserve"> פוגש</w:t>
      </w:r>
      <w:r w:rsidRPr="00E239E1">
        <w:rPr>
          <w:rFonts w:cs="David" w:hint="cs"/>
          <w:sz w:val="24"/>
          <w:szCs w:val="24"/>
          <w:rtl/>
        </w:rPr>
        <w:t>ים</w:t>
      </w:r>
      <w:r w:rsidRPr="00E239E1">
        <w:rPr>
          <w:rFonts w:cs="David"/>
          <w:sz w:val="24"/>
          <w:szCs w:val="24"/>
          <w:rtl/>
        </w:rPr>
        <w:t xml:space="preserve"> את ה</w:t>
      </w:r>
      <w:r w:rsidRPr="00E239E1">
        <w:rPr>
          <w:rFonts w:cs="David" w:hint="cs"/>
          <w:sz w:val="24"/>
          <w:szCs w:val="24"/>
          <w:rtl/>
        </w:rPr>
        <w:t>' יתברך .</w:t>
      </w:r>
    </w:p>
    <w:p w:rsidR="00A14DFC" w:rsidRPr="00E239E1" w:rsidRDefault="00A14DFC" w:rsidP="00A14DFC">
      <w:pPr>
        <w:spacing w:line="360" w:lineRule="auto"/>
        <w:ind w:left="-1186"/>
        <w:jc w:val="both"/>
        <w:rPr>
          <w:rFonts w:cs="David"/>
          <w:b/>
          <w:bCs/>
          <w:sz w:val="24"/>
          <w:szCs w:val="24"/>
          <w:rtl/>
        </w:rPr>
      </w:pPr>
      <w:r w:rsidRPr="00E239E1">
        <w:rPr>
          <w:rFonts w:cs="David" w:hint="cs"/>
          <w:b/>
          <w:bCs/>
          <w:sz w:val="24"/>
          <w:szCs w:val="24"/>
          <w:rtl/>
        </w:rPr>
        <w:t>הלוואי ונזכה תמיד לקשר את חיינו ומעשינו לתורתנו הקדושה !!!</w:t>
      </w:r>
    </w:p>
    <w:p w:rsidR="00A14DFC" w:rsidRPr="00E239E1" w:rsidRDefault="00A14DFC" w:rsidP="00BF39D8">
      <w:pPr>
        <w:spacing w:line="360" w:lineRule="auto"/>
        <w:ind w:left="142"/>
        <w:jc w:val="center"/>
        <w:rPr>
          <w:rFonts w:cs="David"/>
          <w:sz w:val="24"/>
          <w:szCs w:val="24"/>
          <w:rtl/>
        </w:rPr>
      </w:pPr>
      <w:r w:rsidRPr="00E239E1">
        <w:rPr>
          <w:rFonts w:cs="David" w:hint="cs"/>
          <w:sz w:val="24"/>
          <w:szCs w:val="24"/>
          <w:rtl/>
        </w:rPr>
        <w:t>שבת שלום ומבורך</w:t>
      </w:r>
      <w:r>
        <w:rPr>
          <w:rFonts w:cs="David" w:hint="cs"/>
          <w:sz w:val="24"/>
          <w:szCs w:val="24"/>
          <w:rtl/>
        </w:rPr>
        <w:t xml:space="preserve"> , </w:t>
      </w:r>
      <w:r w:rsidR="00BF39D8">
        <w:rPr>
          <w:rFonts w:cs="David" w:hint="cs"/>
          <w:sz w:val="24"/>
          <w:szCs w:val="24"/>
          <w:rtl/>
        </w:rPr>
        <w:t>בשורות טובות לכולנו</w:t>
      </w:r>
    </w:p>
    <w:p w:rsidR="00A14DFC" w:rsidRDefault="00A14DFC" w:rsidP="00BF39D8">
      <w:pPr>
        <w:spacing w:line="360" w:lineRule="auto"/>
        <w:ind w:left="142"/>
        <w:jc w:val="center"/>
        <w:rPr>
          <w:rFonts w:cs="David"/>
          <w:sz w:val="24"/>
          <w:szCs w:val="24"/>
          <w:rtl/>
        </w:rPr>
      </w:pPr>
      <w:r w:rsidRPr="00E239E1">
        <w:rPr>
          <w:rFonts w:cs="David" w:hint="cs"/>
          <w:sz w:val="24"/>
          <w:szCs w:val="24"/>
          <w:rtl/>
        </w:rPr>
        <w:t xml:space="preserve">אוהבכם </w:t>
      </w:r>
      <w:r w:rsidR="00BF39D8">
        <w:rPr>
          <w:rFonts w:cs="David" w:hint="cs"/>
          <w:sz w:val="24"/>
          <w:szCs w:val="24"/>
          <w:rtl/>
        </w:rPr>
        <w:t>ומוקירכם</w:t>
      </w:r>
    </w:p>
    <w:p w:rsidR="00A14DFC" w:rsidRPr="00E239E1" w:rsidRDefault="00A14DFC" w:rsidP="00A14DFC">
      <w:pPr>
        <w:spacing w:line="360" w:lineRule="auto"/>
        <w:ind w:left="142"/>
        <w:jc w:val="center"/>
        <w:rPr>
          <w:rFonts w:cs="David"/>
          <w:sz w:val="24"/>
          <w:szCs w:val="24"/>
          <w:rtl/>
        </w:rPr>
      </w:pPr>
      <w:r w:rsidRPr="00E239E1">
        <w:rPr>
          <w:rFonts w:cs="David" w:hint="cs"/>
          <w:sz w:val="24"/>
          <w:szCs w:val="24"/>
          <w:rtl/>
        </w:rPr>
        <w:t xml:space="preserve">שרגא </w:t>
      </w:r>
      <w:proofErr w:type="spellStart"/>
      <w:r w:rsidRPr="00E239E1">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A14DFC" w:rsidRDefault="00A14DFC" w:rsidP="00A14DFC">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2C" w:rsidRDefault="0021772C" w:rsidP="006A433B">
      <w:pPr>
        <w:spacing w:after="0" w:line="240" w:lineRule="auto"/>
      </w:pPr>
      <w:r>
        <w:separator/>
      </w:r>
    </w:p>
  </w:endnote>
  <w:endnote w:type="continuationSeparator" w:id="0">
    <w:p w:rsidR="0021772C" w:rsidRDefault="0021772C"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2C" w:rsidRDefault="0021772C" w:rsidP="006A433B">
      <w:pPr>
        <w:spacing w:after="0" w:line="240" w:lineRule="auto"/>
      </w:pPr>
      <w:r>
        <w:separator/>
      </w:r>
    </w:p>
  </w:footnote>
  <w:footnote w:type="continuationSeparator" w:id="0">
    <w:p w:rsidR="0021772C" w:rsidRDefault="0021772C"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772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772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772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A4B52CF"/>
    <w:multiLevelType w:val="multilevel"/>
    <w:tmpl w:val="3B3A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1"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9"/>
  </w:num>
  <w:num w:numId="8">
    <w:abstractNumId w:val="25"/>
  </w:num>
  <w:num w:numId="9">
    <w:abstractNumId w:val="29"/>
  </w:num>
  <w:num w:numId="10">
    <w:abstractNumId w:val="7"/>
  </w:num>
  <w:num w:numId="11">
    <w:abstractNumId w:val="3"/>
  </w:num>
  <w:num w:numId="12">
    <w:abstractNumId w:val="14"/>
  </w:num>
  <w:num w:numId="13">
    <w:abstractNumId w:val="21"/>
  </w:num>
  <w:num w:numId="14">
    <w:abstractNumId w:val="17"/>
  </w:num>
  <w:num w:numId="15">
    <w:abstractNumId w:val="27"/>
  </w:num>
  <w:num w:numId="16">
    <w:abstractNumId w:val="20"/>
  </w:num>
  <w:num w:numId="17">
    <w:abstractNumId w:val="2"/>
  </w:num>
  <w:num w:numId="18">
    <w:abstractNumId w:val="22"/>
  </w:num>
  <w:num w:numId="19">
    <w:abstractNumId w:val="18"/>
  </w:num>
  <w:num w:numId="20">
    <w:abstractNumId w:val="5"/>
  </w:num>
  <w:num w:numId="21">
    <w:abstractNumId w:val="30"/>
  </w:num>
  <w:num w:numId="22">
    <w:abstractNumId w:val="10"/>
  </w:num>
  <w:num w:numId="23">
    <w:abstractNumId w:val="13"/>
  </w:num>
  <w:num w:numId="24">
    <w:abstractNumId w:val="26"/>
  </w:num>
  <w:num w:numId="25">
    <w:abstractNumId w:val="15"/>
  </w:num>
  <w:num w:numId="26">
    <w:abstractNumId w:val="6"/>
  </w:num>
  <w:num w:numId="27">
    <w:abstractNumId w:val="0"/>
  </w:num>
  <w:num w:numId="28">
    <w:abstractNumId w:val="1"/>
  </w:num>
  <w:num w:numId="29">
    <w:abstractNumId w:val="16"/>
  </w:num>
  <w:num w:numId="30">
    <w:abstractNumId w:val="31"/>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189B"/>
    <w:rsid w:val="00084D9D"/>
    <w:rsid w:val="00091997"/>
    <w:rsid w:val="00092F92"/>
    <w:rsid w:val="0009575E"/>
    <w:rsid w:val="000A2805"/>
    <w:rsid w:val="000A5F19"/>
    <w:rsid w:val="000B3152"/>
    <w:rsid w:val="000C5289"/>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1772C"/>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76A29"/>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9E1AED"/>
    <w:rsid w:val="00A14DFC"/>
    <w:rsid w:val="00A24078"/>
    <w:rsid w:val="00A3375F"/>
    <w:rsid w:val="00A62F36"/>
    <w:rsid w:val="00AC567A"/>
    <w:rsid w:val="00B334E5"/>
    <w:rsid w:val="00B47A55"/>
    <w:rsid w:val="00B54A2A"/>
    <w:rsid w:val="00B55853"/>
    <w:rsid w:val="00B61232"/>
    <w:rsid w:val="00BE0DE3"/>
    <w:rsid w:val="00BF39D8"/>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EF5994"/>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623467908">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D9C0-7E0E-44EB-9379-3CAA65CC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1395</Words>
  <Characters>6978</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11</cp:revision>
  <cp:lastPrinted>2022-12-24T20:03:00Z</cp:lastPrinted>
  <dcterms:created xsi:type="dcterms:W3CDTF">2024-09-12T18:20:00Z</dcterms:created>
  <dcterms:modified xsi:type="dcterms:W3CDTF">2024-09-12T18:56:00Z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